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4A7EB" w14:textId="77777777" w:rsidR="00DC6153" w:rsidRDefault="00DC6153">
      <w:pPr>
        <w:jc w:val="center"/>
        <w:rPr>
          <w:b/>
          <w:sz w:val="44"/>
        </w:rPr>
      </w:pPr>
    </w:p>
    <w:p w14:paraId="6CD48351" w14:textId="77777777" w:rsidR="00DC6153" w:rsidRDefault="00DC6153">
      <w:pPr>
        <w:jc w:val="center"/>
        <w:rPr>
          <w:b/>
          <w:sz w:val="44"/>
        </w:rPr>
      </w:pPr>
    </w:p>
    <w:p w14:paraId="78AA1860" w14:textId="5D1AEBCA" w:rsidR="00077F48" w:rsidRPr="00875C81" w:rsidRDefault="00000000">
      <w:pPr>
        <w:jc w:val="center"/>
        <w:rPr>
          <w:sz w:val="36"/>
          <w:szCs w:val="36"/>
        </w:rPr>
      </w:pPr>
      <w:r w:rsidRPr="00875C81">
        <w:rPr>
          <w:b/>
          <w:sz w:val="36"/>
          <w:szCs w:val="36"/>
        </w:rPr>
        <w:t>STANDARDY OCHRONY MAŁOLETNICH</w:t>
      </w:r>
    </w:p>
    <w:p w14:paraId="3076074C" w14:textId="77777777" w:rsidR="00077F48" w:rsidRPr="00875C81" w:rsidRDefault="00000000">
      <w:pPr>
        <w:jc w:val="center"/>
        <w:rPr>
          <w:sz w:val="24"/>
          <w:szCs w:val="24"/>
        </w:rPr>
      </w:pPr>
      <w:r w:rsidRPr="00875C81">
        <w:rPr>
          <w:sz w:val="24"/>
          <w:szCs w:val="24"/>
        </w:rPr>
        <w:t>obowiązujące w</w:t>
      </w:r>
    </w:p>
    <w:p w14:paraId="3B02C228" w14:textId="77777777" w:rsidR="00077F48" w:rsidRPr="00875C81" w:rsidRDefault="00000000">
      <w:pPr>
        <w:jc w:val="center"/>
        <w:rPr>
          <w:sz w:val="24"/>
          <w:szCs w:val="24"/>
        </w:rPr>
      </w:pPr>
      <w:r w:rsidRPr="00875C81">
        <w:rPr>
          <w:b/>
          <w:sz w:val="24"/>
          <w:szCs w:val="24"/>
        </w:rPr>
        <w:t>Dop Med Centrum Zdrowia</w:t>
      </w:r>
    </w:p>
    <w:p w14:paraId="56B3175A" w14:textId="0E75F116" w:rsidR="00077F48" w:rsidRPr="00875C81" w:rsidRDefault="00000000">
      <w:pPr>
        <w:jc w:val="center"/>
        <w:rPr>
          <w:sz w:val="24"/>
          <w:szCs w:val="24"/>
        </w:rPr>
      </w:pPr>
      <w:r w:rsidRPr="00875C81">
        <w:rPr>
          <w:sz w:val="24"/>
          <w:szCs w:val="24"/>
        </w:rPr>
        <w:t>ul. Poznańska 5</w:t>
      </w:r>
      <w:r w:rsidR="00DC6153" w:rsidRPr="00875C81">
        <w:rPr>
          <w:sz w:val="24"/>
          <w:szCs w:val="24"/>
        </w:rPr>
        <w:t xml:space="preserve">, </w:t>
      </w:r>
      <w:r w:rsidRPr="00875C81">
        <w:rPr>
          <w:sz w:val="24"/>
          <w:szCs w:val="24"/>
        </w:rPr>
        <w:t>62-070 Dopiewo</w:t>
      </w:r>
    </w:p>
    <w:p w14:paraId="2F93ACE4" w14:textId="77777777" w:rsidR="00077F48" w:rsidRPr="00875C81" w:rsidRDefault="00077F48">
      <w:pPr>
        <w:rPr>
          <w:sz w:val="24"/>
          <w:szCs w:val="24"/>
        </w:rPr>
      </w:pPr>
    </w:p>
    <w:p w14:paraId="3E16DD58" w14:textId="77777777" w:rsidR="00DC6153" w:rsidRPr="00875C81" w:rsidRDefault="00DC6153">
      <w:pPr>
        <w:jc w:val="center"/>
        <w:rPr>
          <w:sz w:val="24"/>
          <w:szCs w:val="24"/>
        </w:rPr>
      </w:pPr>
    </w:p>
    <w:p w14:paraId="1A324EB5" w14:textId="77777777" w:rsidR="00077F48" w:rsidRPr="00875C81" w:rsidRDefault="00077F48">
      <w:pPr>
        <w:rPr>
          <w:sz w:val="24"/>
          <w:szCs w:val="24"/>
        </w:rPr>
      </w:pPr>
    </w:p>
    <w:p w14:paraId="4AD1B8A3" w14:textId="5E26984C" w:rsidR="00077F48" w:rsidRPr="00875C81" w:rsidRDefault="001204A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Data aktualizacji: </w:t>
      </w:r>
      <w:r w:rsidR="00AC626B" w:rsidRPr="00875C81">
        <w:rPr>
          <w:sz w:val="24"/>
          <w:szCs w:val="24"/>
        </w:rPr>
        <w:t>26.06.2026 r.</w:t>
      </w:r>
    </w:p>
    <w:p w14:paraId="6AA5250C" w14:textId="77777777" w:rsidR="00077F48" w:rsidRPr="00875C81" w:rsidRDefault="00077F48">
      <w:pPr>
        <w:rPr>
          <w:sz w:val="24"/>
          <w:szCs w:val="24"/>
        </w:rPr>
      </w:pPr>
    </w:p>
    <w:p w14:paraId="537E531B" w14:textId="77777777" w:rsidR="00DC6153" w:rsidRPr="00875C81" w:rsidRDefault="00DC6153">
      <w:pPr>
        <w:jc w:val="center"/>
        <w:rPr>
          <w:b/>
          <w:sz w:val="24"/>
          <w:szCs w:val="24"/>
        </w:rPr>
      </w:pPr>
    </w:p>
    <w:p w14:paraId="5C8B2369" w14:textId="0E36483F" w:rsidR="00077F48" w:rsidRPr="00875C81" w:rsidRDefault="00000000">
      <w:pPr>
        <w:jc w:val="center"/>
        <w:rPr>
          <w:sz w:val="24"/>
          <w:szCs w:val="24"/>
        </w:rPr>
      </w:pPr>
      <w:r w:rsidRPr="00875C81">
        <w:rPr>
          <w:b/>
          <w:sz w:val="24"/>
          <w:szCs w:val="24"/>
        </w:rPr>
        <w:t>DOKUMENT DO STOSOWANIA WEWNĘTRZNEGO</w:t>
      </w:r>
    </w:p>
    <w:p w14:paraId="60DA5C1E" w14:textId="77777777" w:rsidR="00077F48" w:rsidRPr="00875C81" w:rsidRDefault="00000000">
      <w:pPr>
        <w:rPr>
          <w:sz w:val="24"/>
          <w:szCs w:val="24"/>
        </w:rPr>
      </w:pPr>
      <w:r w:rsidRPr="00875C81">
        <w:rPr>
          <w:sz w:val="24"/>
          <w:szCs w:val="24"/>
        </w:rPr>
        <w:br w:type="page"/>
      </w:r>
    </w:p>
    <w:p w14:paraId="340CD719" w14:textId="77777777" w:rsidR="00077F48" w:rsidRPr="00521145" w:rsidRDefault="00000000">
      <w:pPr>
        <w:pStyle w:val="Nagwek1"/>
        <w:rPr>
          <w:color w:val="auto"/>
          <w:sz w:val="24"/>
          <w:szCs w:val="24"/>
        </w:rPr>
      </w:pPr>
      <w:r w:rsidRPr="00521145">
        <w:rPr>
          <w:color w:val="auto"/>
          <w:sz w:val="24"/>
          <w:szCs w:val="24"/>
        </w:rPr>
        <w:lastRenderedPageBreak/>
        <w:t>SPIS TREŚCI</w:t>
      </w:r>
    </w:p>
    <w:p w14:paraId="5C270B50" w14:textId="77777777" w:rsidR="003A249C" w:rsidRPr="003A249C" w:rsidRDefault="003A249C" w:rsidP="003A249C"/>
    <w:p w14:paraId="6BA498A5" w14:textId="4D2C2074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Postanowienia ogólne</w:t>
      </w:r>
    </w:p>
    <w:p w14:paraId="2480E57C" w14:textId="38972045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Podstawy prawne</w:t>
      </w:r>
    </w:p>
    <w:p w14:paraId="7FF07D1E" w14:textId="18BDBB2E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Definicje</w:t>
      </w:r>
    </w:p>
    <w:p w14:paraId="47FCD525" w14:textId="41C28B75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Zasady bezpiecznej rekrutacji personelu</w:t>
      </w:r>
    </w:p>
    <w:p w14:paraId="4989BFFC" w14:textId="5F6CE6BC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Zasady bezpiecznych relacji personel–małoletni</w:t>
      </w:r>
    </w:p>
    <w:p w14:paraId="449714B1" w14:textId="6FDCB554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Zachowania niedozwolone</w:t>
      </w:r>
    </w:p>
    <w:p w14:paraId="7301A496" w14:textId="01253B19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Kontakt fizyczny z małoletnim</w:t>
      </w:r>
    </w:p>
    <w:p w14:paraId="211409FA" w14:textId="0C58F0FF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Obecność rodzica lub opiekuna</w:t>
      </w:r>
    </w:p>
    <w:p w14:paraId="18CF7C7C" w14:textId="4B2221FB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Kontakt z małoletnim poza Przychodnią</w:t>
      </w:r>
    </w:p>
    <w:p w14:paraId="6AE77184" w14:textId="777E7A20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Relacje między małoletnimi</w:t>
      </w:r>
    </w:p>
    <w:p w14:paraId="4BFAD84D" w14:textId="4A202159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Ochrona przed treściami szkodliwymi i zagrożeniami w Internecie</w:t>
      </w:r>
    </w:p>
    <w:p w14:paraId="7148EBD8" w14:textId="4DAC39C2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Ochrona wizerunku i danych małoletnich</w:t>
      </w:r>
    </w:p>
    <w:p w14:paraId="158CB090" w14:textId="6330ACED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Rozpoznanie krzywdzenia</w:t>
      </w:r>
    </w:p>
    <w:p w14:paraId="515E37CA" w14:textId="5D66FE0D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Procedura interwencji</w:t>
      </w:r>
    </w:p>
    <w:p w14:paraId="268F120E" w14:textId="532D1F86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Podejrzenie krzywdzenia przez rodzica lub opiekuna</w:t>
      </w:r>
    </w:p>
    <w:p w14:paraId="59B47C79" w14:textId="051F399D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Podejrzenie krzywdzenia przez członka personelu</w:t>
      </w:r>
    </w:p>
    <w:p w14:paraId="7C18228B" w14:textId="19F1FF06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Plan wsparcia</w:t>
      </w:r>
    </w:p>
    <w:p w14:paraId="44F2209D" w14:textId="73D14B7D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Dokumentowanie zdarzeń</w:t>
      </w:r>
    </w:p>
    <w:p w14:paraId="17D9F317" w14:textId="3F49F119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Osoby odpowiedzialne</w:t>
      </w:r>
    </w:p>
    <w:p w14:paraId="1F4F7AD8" w14:textId="12B31B22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Szkolenia personelu</w:t>
      </w:r>
    </w:p>
    <w:p w14:paraId="472880DE" w14:textId="7C24B307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Udostępnianie Standardów</w:t>
      </w:r>
    </w:p>
    <w:p w14:paraId="77E49AAA" w14:textId="26F4FEEB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Monitorowanie i aktualizacja</w:t>
      </w:r>
    </w:p>
    <w:p w14:paraId="180E59AE" w14:textId="1FE43C17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Zagrożenie życia lub zdrowia</w:t>
      </w:r>
    </w:p>
    <w:p w14:paraId="79932DAB" w14:textId="11E1F31C" w:rsidR="00077F48" w:rsidRPr="003A249C" w:rsidRDefault="00000000" w:rsidP="00AC626B">
      <w:pPr>
        <w:pStyle w:val="Listapunktowana"/>
        <w:numPr>
          <w:ilvl w:val="0"/>
          <w:numId w:val="11"/>
        </w:numPr>
        <w:spacing w:after="40"/>
        <w:rPr>
          <w:sz w:val="24"/>
          <w:szCs w:val="24"/>
        </w:rPr>
      </w:pPr>
      <w:r w:rsidRPr="003A249C">
        <w:rPr>
          <w:sz w:val="24"/>
          <w:szCs w:val="24"/>
        </w:rPr>
        <w:t>Postanowienia końcowe</w:t>
      </w:r>
    </w:p>
    <w:p w14:paraId="1E4BE193" w14:textId="06DD85FA" w:rsidR="00077F48" w:rsidRPr="003A249C" w:rsidRDefault="00000000" w:rsidP="00AC626B">
      <w:pPr>
        <w:pStyle w:val="Listapunktowana"/>
        <w:numPr>
          <w:ilvl w:val="0"/>
          <w:numId w:val="0"/>
        </w:numPr>
        <w:spacing w:after="40"/>
        <w:ind w:left="360"/>
        <w:rPr>
          <w:sz w:val="24"/>
          <w:szCs w:val="24"/>
        </w:rPr>
      </w:pPr>
      <w:r w:rsidRPr="003A249C">
        <w:rPr>
          <w:sz w:val="24"/>
          <w:szCs w:val="24"/>
        </w:rPr>
        <w:t xml:space="preserve">Załączniki </w:t>
      </w:r>
      <w:r w:rsidR="00C926DC">
        <w:rPr>
          <w:sz w:val="24"/>
          <w:szCs w:val="24"/>
        </w:rPr>
        <w:t>nr 1 – 6.</w:t>
      </w:r>
    </w:p>
    <w:p w14:paraId="60197FF8" w14:textId="77777777" w:rsidR="00077F48" w:rsidRDefault="00000000">
      <w:r>
        <w:br w:type="page"/>
      </w:r>
    </w:p>
    <w:p w14:paraId="72E875B9" w14:textId="3293B55A" w:rsidR="00077F48" w:rsidRPr="00521145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21145">
        <w:rPr>
          <w:color w:val="auto"/>
          <w:sz w:val="24"/>
          <w:szCs w:val="24"/>
        </w:rPr>
        <w:lastRenderedPageBreak/>
        <w:t>POSTANOWIENIA OGÓLNE</w:t>
      </w:r>
    </w:p>
    <w:p w14:paraId="73161E42" w14:textId="77777777" w:rsidR="00C872F9" w:rsidRPr="00C872F9" w:rsidRDefault="00C872F9" w:rsidP="00C872F9"/>
    <w:p w14:paraId="5AF930E4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1. „Dop Med Centrum Zdrowia”, zwane dalej „Przychodnią”, wprowadza niniejsze Standardy Ochrony Małoletnich, zwane dalej „Standardami”.</w:t>
      </w:r>
    </w:p>
    <w:p w14:paraId="24D5903E" w14:textId="2D68A538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Standardy mają na celu zapewnienie małoletnim korzystającym ze świadczeń zdrowotnych w Przychodni</w:t>
      </w:r>
      <w:r w:rsidR="00521145">
        <w:rPr>
          <w:sz w:val="24"/>
          <w:szCs w:val="24"/>
        </w:rPr>
        <w:t>:</w:t>
      </w:r>
      <w:r w:rsidRPr="003A249C">
        <w:rPr>
          <w:sz w:val="24"/>
          <w:szCs w:val="24"/>
        </w:rPr>
        <w:t xml:space="preserve"> bezpieczeństwa, poszanowania ich godności, prywatności </w:t>
      </w:r>
      <w:r w:rsidR="00521145">
        <w:rPr>
          <w:sz w:val="24"/>
          <w:szCs w:val="24"/>
        </w:rPr>
        <w:br/>
      </w:r>
      <w:r w:rsidRPr="003A249C">
        <w:rPr>
          <w:sz w:val="24"/>
          <w:szCs w:val="24"/>
        </w:rPr>
        <w:t>i praw oraz ochronę przed wszelkimi formami krzywdzenia.</w:t>
      </w:r>
    </w:p>
    <w:p w14:paraId="300B6634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Naczelną zasadą wszystkich działań podejmowanych przez personel Przychodni jest działanie dla dobra małoletniego, w jego najlepszym interesie oraz z poszanowaniem jego godności, praw i potrzeb.</w:t>
      </w:r>
    </w:p>
    <w:p w14:paraId="405C9DE6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Każda osoba zatrudniona lub współpracująca z Przychodnią, niezależnie od podstawy zatrudnienia lub współpracy, jest zobowiązana do przestrzegania Standardów.</w:t>
      </w:r>
    </w:p>
    <w:p w14:paraId="3C22658F" w14:textId="05165408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5. Standardy stosuje się w szczególności do lekarzy, pielęgniarek i położnych, fizjoterapeutów, psychologów i innych specjalistów, personelu administracyjnego </w:t>
      </w:r>
      <w:r w:rsidR="00521145">
        <w:rPr>
          <w:sz w:val="24"/>
          <w:szCs w:val="24"/>
        </w:rPr>
        <w:br/>
      </w:r>
      <w:r w:rsidRPr="003A249C">
        <w:rPr>
          <w:sz w:val="24"/>
          <w:szCs w:val="24"/>
        </w:rPr>
        <w:t xml:space="preserve">i rejestracji, osób wykonujących świadczenia na podstawie umów cywilnoprawnych, praktykantów, stażystów i wolontariuszy oraz innych osób dopuszczonych </w:t>
      </w:r>
      <w:r w:rsidR="00521145">
        <w:rPr>
          <w:sz w:val="24"/>
          <w:szCs w:val="24"/>
        </w:rPr>
        <w:br/>
      </w:r>
      <w:r w:rsidRPr="003A249C">
        <w:rPr>
          <w:sz w:val="24"/>
          <w:szCs w:val="24"/>
        </w:rPr>
        <w:t xml:space="preserve">do wykonywania czynności w Przychodni, jeżeli ich działalność może wiązać się </w:t>
      </w:r>
      <w:r w:rsidR="00521145">
        <w:rPr>
          <w:sz w:val="24"/>
          <w:szCs w:val="24"/>
        </w:rPr>
        <w:br/>
      </w:r>
      <w:r w:rsidRPr="003A249C">
        <w:rPr>
          <w:sz w:val="24"/>
          <w:szCs w:val="24"/>
        </w:rPr>
        <w:t>z kontaktem z małoletnimi.</w:t>
      </w:r>
    </w:p>
    <w:p w14:paraId="0E9EF319" w14:textId="428D8AC6" w:rsidR="00077F48" w:rsidRPr="00521145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21145">
        <w:rPr>
          <w:color w:val="auto"/>
          <w:sz w:val="24"/>
          <w:szCs w:val="24"/>
        </w:rPr>
        <w:t>PODSTAWY PRAWNE</w:t>
      </w:r>
    </w:p>
    <w:p w14:paraId="7BC84A71" w14:textId="77777777" w:rsidR="00C872F9" w:rsidRDefault="00C872F9" w:rsidP="003A249C">
      <w:pPr>
        <w:spacing w:after="100"/>
        <w:jc w:val="both"/>
        <w:rPr>
          <w:b/>
          <w:sz w:val="24"/>
          <w:szCs w:val="24"/>
        </w:rPr>
      </w:pPr>
    </w:p>
    <w:p w14:paraId="022195CA" w14:textId="2808FC6B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Standardy opracowano w szczególności na podstawie:</w:t>
      </w:r>
    </w:p>
    <w:p w14:paraId="5D7C1823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1) ustawy z dnia 13 maja 2016 r. o przeciwdziałaniu zagrożeniom przestępczością na tle seksualnym i ochronie małoletnich;</w:t>
      </w:r>
    </w:p>
    <w:p w14:paraId="7CB6D890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2) ustawy z dnia 25 lutego 1964 r. – Kodeks rodzinny i opiekuńczy;</w:t>
      </w:r>
    </w:p>
    <w:p w14:paraId="0D9F0D6B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3) ustawy z dnia 6 czerwca 1997 r. – Kodeks karny;</w:t>
      </w:r>
    </w:p>
    <w:p w14:paraId="29D27426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4) ustawy z dnia 6 czerwca 1997 r. – Kodeks postępowania karnego;</w:t>
      </w:r>
    </w:p>
    <w:p w14:paraId="09BEAB14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5) ustawy z dnia 29 lipca 2005 r. o przeciwdziałaniu przemocy domowej;</w:t>
      </w:r>
    </w:p>
    <w:p w14:paraId="72B5C680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6) ustawy z dnia 6 listopada 2008 r. o prawach pacjenta i Rzeczniku Praw Pacjenta;</w:t>
      </w:r>
    </w:p>
    <w:p w14:paraId="428D0B1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7) przepisów dotyczących wykonywania zawodów medycznych;</w:t>
      </w:r>
    </w:p>
    <w:p w14:paraId="37EF7574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8) przepisów dotyczących ochrony danych osobowych, w szczególności RODO;</w:t>
      </w:r>
    </w:p>
    <w:p w14:paraId="7879C5E5" w14:textId="77777777" w:rsidR="00077F48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9) innych przepisów dotyczących praw pacjenta, ochrony małoletnich i przeciwdziałania przemocy.</w:t>
      </w:r>
    </w:p>
    <w:p w14:paraId="2359DFFC" w14:textId="77777777" w:rsidR="00521145" w:rsidRPr="003A249C" w:rsidRDefault="00521145" w:rsidP="003A249C">
      <w:pPr>
        <w:spacing w:after="100"/>
        <w:jc w:val="both"/>
        <w:rPr>
          <w:sz w:val="24"/>
          <w:szCs w:val="24"/>
        </w:rPr>
      </w:pPr>
    </w:p>
    <w:p w14:paraId="72A9CB77" w14:textId="2B6BF8E7" w:rsidR="00077F48" w:rsidRPr="00521145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21145">
        <w:rPr>
          <w:color w:val="auto"/>
          <w:sz w:val="24"/>
          <w:szCs w:val="24"/>
        </w:rPr>
        <w:lastRenderedPageBreak/>
        <w:t>DEFINICJE</w:t>
      </w:r>
    </w:p>
    <w:p w14:paraId="74CAED92" w14:textId="77777777" w:rsidR="00C872F9" w:rsidRDefault="00C872F9" w:rsidP="003A249C">
      <w:pPr>
        <w:spacing w:after="100"/>
        <w:jc w:val="both"/>
        <w:rPr>
          <w:sz w:val="24"/>
          <w:szCs w:val="24"/>
        </w:rPr>
      </w:pPr>
    </w:p>
    <w:p w14:paraId="5B8F2C93" w14:textId="3ACA0FBF" w:rsidR="00077F48" w:rsidRPr="003A249C" w:rsidRDefault="00000000" w:rsidP="00521145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Ilekroć w Standardach jest mowa o:</w:t>
      </w:r>
    </w:p>
    <w:p w14:paraId="1EADFB5D" w14:textId="77777777" w:rsidR="00077F48" w:rsidRPr="003A249C" w:rsidRDefault="00000000" w:rsidP="00521145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1) małoletnim / dziecku – należy przez to rozumieć osobę, która nie ukończyła 18 lat;</w:t>
      </w:r>
    </w:p>
    <w:p w14:paraId="1390F136" w14:textId="77777777" w:rsidR="00077F48" w:rsidRPr="003A249C" w:rsidRDefault="00000000" w:rsidP="00521145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2) personelu – należy przez to rozumieć wszystkie osoby zatrudnione lub współpracujące z Przychodnią, niezależnie od podstawy prawnej wykonywania obowiązków;</w:t>
      </w:r>
    </w:p>
    <w:p w14:paraId="3A82509A" w14:textId="77777777" w:rsidR="00077F48" w:rsidRPr="003A249C" w:rsidRDefault="00000000" w:rsidP="00521145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3) rodzicu – należy przez to rozumieć także przedstawiciela ustawowego małoletniego;</w:t>
      </w:r>
    </w:p>
    <w:p w14:paraId="345AEF53" w14:textId="77777777" w:rsidR="00077F48" w:rsidRPr="003A249C" w:rsidRDefault="00000000" w:rsidP="00521145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4) opiekunie faktycznym – należy przez to rozumieć osobę sprawującą bezpośrednią opiekę nad małoletnim;</w:t>
      </w:r>
    </w:p>
    <w:p w14:paraId="1F9C12A7" w14:textId="49F29A17" w:rsidR="00077F48" w:rsidRPr="003A249C" w:rsidRDefault="00000000" w:rsidP="00521145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5) krzywdzeniu małoletniego – należy przez to rozumieć każde zachowanie lub zaniechanie naruszające dobro, godność, bezpieczeństwo lub prawa dziecka, </w:t>
      </w:r>
      <w:r w:rsidR="00521145">
        <w:rPr>
          <w:sz w:val="24"/>
          <w:szCs w:val="24"/>
        </w:rPr>
        <w:br/>
      </w:r>
      <w:r w:rsidRPr="003A249C">
        <w:rPr>
          <w:sz w:val="24"/>
          <w:szCs w:val="24"/>
        </w:rPr>
        <w:t>w szczególności przemoc fizyczną, psychiczną/emocjonalną, seksualną, zaniedbanie, przemoc domową, wykorzystanie dziecka lub narażenie dziecka na treści szkodliwe;</w:t>
      </w:r>
    </w:p>
    <w:p w14:paraId="41845FCB" w14:textId="7B0E527F" w:rsidR="00077F48" w:rsidRPr="003A249C" w:rsidRDefault="00000000" w:rsidP="00521145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6) interwencji – należy przez to rozumieć działania podejmowane przez Przychodnię </w:t>
      </w:r>
      <w:r w:rsidR="00521145">
        <w:rPr>
          <w:sz w:val="24"/>
          <w:szCs w:val="24"/>
        </w:rPr>
        <w:br/>
      </w:r>
      <w:r w:rsidRPr="003A249C">
        <w:rPr>
          <w:sz w:val="24"/>
          <w:szCs w:val="24"/>
        </w:rPr>
        <w:t>w związku z uzasadnionym podejrzeniem krzywdzenia małoletniego lub uzyskaniem informacji o takim krzywdzeniu;</w:t>
      </w:r>
    </w:p>
    <w:p w14:paraId="0E5BC165" w14:textId="77777777" w:rsidR="00077F48" w:rsidRPr="003A249C" w:rsidRDefault="00000000" w:rsidP="00521145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7) osobie odpowiedzialnej za Standardy – należy przez to rozumieć Elwirę Rostowską, wyznaczoną do nadzorowania stosowania, aktualizacji i wdrażania Standardów.</w:t>
      </w:r>
    </w:p>
    <w:p w14:paraId="71170094" w14:textId="23A8DEFD" w:rsidR="00077F48" w:rsidRPr="00521145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21145">
        <w:rPr>
          <w:color w:val="auto"/>
          <w:sz w:val="24"/>
          <w:szCs w:val="24"/>
        </w:rPr>
        <w:t>ZASADY BEZPIECZNEJ REKRUTACJI PERSONELU</w:t>
      </w:r>
    </w:p>
    <w:p w14:paraId="2A99A4D8" w14:textId="77777777" w:rsidR="00C872F9" w:rsidRDefault="00C872F9" w:rsidP="003A249C">
      <w:pPr>
        <w:spacing w:after="100"/>
        <w:jc w:val="both"/>
        <w:rPr>
          <w:b/>
          <w:sz w:val="24"/>
          <w:szCs w:val="24"/>
        </w:rPr>
      </w:pPr>
    </w:p>
    <w:p w14:paraId="71B14323" w14:textId="6F7FD2C9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1. Przychodnia przed dopuszczeniem osoby do pracy lub innej działalności związanej </w:t>
      </w:r>
      <w:r w:rsidR="00521145">
        <w:rPr>
          <w:sz w:val="24"/>
          <w:szCs w:val="24"/>
        </w:rPr>
        <w:br/>
      </w:r>
      <w:r w:rsidRPr="003A249C">
        <w:rPr>
          <w:sz w:val="24"/>
          <w:szCs w:val="24"/>
        </w:rPr>
        <w:t>z leczeniem, opieką lub kontaktem z małoletnimi wykonuje obowiązki wymagane przepisami prawa dotyczące weryfikacji osób dopuszczanych do takiej działalności.</w:t>
      </w:r>
    </w:p>
    <w:p w14:paraId="3869879B" w14:textId="15C66494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2. W szczególności Przychodnia uzyskuje informacje wymagane ustawą </w:t>
      </w:r>
      <w:r w:rsidR="00521145">
        <w:rPr>
          <w:sz w:val="24"/>
          <w:szCs w:val="24"/>
        </w:rPr>
        <w:br/>
      </w:r>
      <w:r w:rsidRPr="003A249C">
        <w:rPr>
          <w:sz w:val="24"/>
          <w:szCs w:val="24"/>
        </w:rPr>
        <w:t>o przeciwdziałaniu zagrożeniom przestępczością na tle seksualnym i ochronie małoletnich, w tym informacje z właściwych rejestrów.</w:t>
      </w:r>
    </w:p>
    <w:p w14:paraId="438422BF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Od osób, od których wymagają tego przepisy prawa, Przychodnia uzyskuje odpowiednie informacje z Krajowego Rejestru Karnego oraz wymagane oświadczenia.</w:t>
      </w:r>
    </w:p>
    <w:p w14:paraId="3F35C045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Dokumentacja dotycząca weryfikacji personelu jest przechowywana w sposób zapewniający ochronę danych osobowych i dostęp wyłącznie osobom upoważnionym.</w:t>
      </w:r>
    </w:p>
    <w:p w14:paraId="0C1DEA77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5. Niedopuszczalne jest dopuszczenie do kontaktu z małoletnimi osoby, która nie została poddana wymaganej prawem weryfikacji.</w:t>
      </w:r>
    </w:p>
    <w:p w14:paraId="72B89113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6. Obowiązki dotyczące weryfikacji stosuje się odpowiednio do osób zatrudnianych, współpracujących, odbywających praktyki, staże lub wolontariat – w zakresie wynikającym z przepisów prawa.</w:t>
      </w:r>
    </w:p>
    <w:p w14:paraId="2DA2686F" w14:textId="7B86603B" w:rsidR="00077F48" w:rsidRPr="00521145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21145">
        <w:rPr>
          <w:color w:val="auto"/>
          <w:sz w:val="24"/>
          <w:szCs w:val="24"/>
        </w:rPr>
        <w:lastRenderedPageBreak/>
        <w:t>ZASADY BEZPIECZNYCH RELACJI PERSONEL – MAŁOLETNI</w:t>
      </w:r>
    </w:p>
    <w:p w14:paraId="27ADDA3E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1. Personel traktuje małoletniego z szacunkiem, cierpliwością i życzliwością.</w:t>
      </w:r>
    </w:p>
    <w:p w14:paraId="539A4BB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Personel uwzględnia wiek, poziom rozwoju, stan zdrowia, niepełnosprawność oraz indywidualne potrzeby dziecka.</w:t>
      </w:r>
    </w:p>
    <w:p w14:paraId="6157D1D2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Personel komunikuje się z dzieckiem w sposób dostosowany do jego wieku i możliwości poznawczych.</w:t>
      </w:r>
    </w:p>
    <w:p w14:paraId="0119486C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Personel wyjaśnia dziecku, na czym będzie polegało badanie, zabieg lub inna czynność medyczna – w zakresie odpowiednim do wieku i możliwości dziecka.</w:t>
      </w:r>
    </w:p>
    <w:p w14:paraId="41FC16A0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5. Dziecko ma prawo zadawać pytania i otrzymywać zrozumiałe odpowiedzi.</w:t>
      </w:r>
    </w:p>
    <w:p w14:paraId="7EFCC53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6. Personel powinien, w miarę możliwości, umożliwiać dziecku wyrażenie swoich obaw, potrzeb i odczuć związanych z udzielaniem świadczeń.</w:t>
      </w:r>
    </w:p>
    <w:p w14:paraId="422723DA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7. Personel respektuje prawo dziecka do prywatności i intymności.</w:t>
      </w:r>
    </w:p>
    <w:p w14:paraId="72973DAE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8. Czynności medyczne wykonuje się wyłącznie w zakresie niezbędnym z punktu widzenia procesu diagnostycznego lub leczniczego.</w:t>
      </w:r>
    </w:p>
    <w:p w14:paraId="2F26341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9. Podczas badania lub wykonywania czynności wymagających odsłonięcia ciała dziecka należy zapewnić maksymalne poszanowanie jego intymności.</w:t>
      </w:r>
    </w:p>
    <w:p w14:paraId="67A96E8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10. W przypadku badań lub czynności szczególnie intymnych należy, w miarę możliwości organizacyjnych i medycznych, zapewnić obecność dodatkowej osoby personelu albo osoby wskazanej zgodnie z obowiązującymi zasadami wykonywania danego świadczenia.</w:t>
      </w:r>
    </w:p>
    <w:p w14:paraId="6A02543C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11. Personel nie komentuje wyglądu dziecka w sposób mogący naruszać jego godność lub powodować zawstydzenie.</w:t>
      </w:r>
    </w:p>
    <w:p w14:paraId="7666732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12. Personel nie stosuje wobec dziecka przemocy fizycznej, psychicznej ani seksualnej.</w:t>
      </w:r>
    </w:p>
    <w:p w14:paraId="535CE547" w14:textId="41C7A0C4" w:rsidR="00077F48" w:rsidRPr="00521145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21145">
        <w:rPr>
          <w:color w:val="auto"/>
          <w:sz w:val="24"/>
          <w:szCs w:val="24"/>
        </w:rPr>
        <w:t>ZACHOWANIA NIEDOZWOLONE</w:t>
      </w:r>
    </w:p>
    <w:p w14:paraId="54B7BD74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Za niedopuszczalne uznaje się w szczególności:</w:t>
      </w:r>
    </w:p>
    <w:p w14:paraId="27EBDDA3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1) stosowanie przemocy fizycznej;</w:t>
      </w:r>
    </w:p>
    <w:p w14:paraId="1EA28F8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2) krzyczenie na dziecko, poniżanie go, wyśmiewanie lub zawstydzanie;</w:t>
      </w:r>
    </w:p>
    <w:p w14:paraId="5D691BA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3) stosowanie gróźb lub szantażu;</w:t>
      </w:r>
    </w:p>
    <w:p w14:paraId="245718A2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4) obrażanie dziecka;</w:t>
      </w:r>
    </w:p>
    <w:p w14:paraId="3C58CA74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5) komentowanie jego ciała lub wyglądu w sposób naruszający jego godność;</w:t>
      </w:r>
    </w:p>
    <w:p w14:paraId="355BA88C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6) nawiązywanie z dzieckiem relacji o charakterze seksualnym lub romantycznym;</w:t>
      </w:r>
    </w:p>
    <w:p w14:paraId="185DC5A0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7) dotykanie dziecka w sposób nieuzasadniony medycznie;</w:t>
      </w:r>
    </w:p>
    <w:p w14:paraId="6073388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8) wykonywanie czynności medycznych bez zachowania zasad prywatności i intymności;</w:t>
      </w:r>
    </w:p>
    <w:p w14:paraId="3F4C961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lastRenderedPageBreak/>
        <w:t>9) wykonywanie lub rozpowszechnianie zdjęć albo nagrań dziecka bez wymaganej podstawy prawnej lub zgody;</w:t>
      </w:r>
    </w:p>
    <w:p w14:paraId="7826E4A4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10) kontaktowanie się z dzieckiem za pośrednictwem prywatnych kont w mediach społecznościowych bez uzasadnienia służbowego;</w:t>
      </w:r>
    </w:p>
    <w:p w14:paraId="071E6430" w14:textId="018FDAEE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11) zapraszanie dziecka do prywatnego domu lub innego miejsca niezwiązanego </w:t>
      </w:r>
      <w:r w:rsidR="00521145">
        <w:rPr>
          <w:sz w:val="24"/>
          <w:szCs w:val="24"/>
        </w:rPr>
        <w:br/>
      </w:r>
      <w:r w:rsidRPr="003A249C">
        <w:rPr>
          <w:sz w:val="24"/>
          <w:szCs w:val="24"/>
        </w:rPr>
        <w:t>z udzielaniem świadczeń;</w:t>
      </w:r>
    </w:p>
    <w:p w14:paraId="33F63B9D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12) utrzymywanie z dzieckiem kontaktu poza Przychodnią w sposób naruszający granice relacji zawodowej;</w:t>
      </w:r>
    </w:p>
    <w:p w14:paraId="0859B607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13) przekazywanie dziecku treści seksualnych, pornograficznych lub innych treści nieodpowiednich do jego wieku;</w:t>
      </w:r>
    </w:p>
    <w:p w14:paraId="74A8E2A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14) wykorzystywanie zależności dziecka od personelu;</w:t>
      </w:r>
    </w:p>
    <w:p w14:paraId="0E0C6F7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15) ignorowanie sygnałów świadczących o możliwości krzywdzenia dziecka.</w:t>
      </w:r>
    </w:p>
    <w:p w14:paraId="0E1D3506" w14:textId="47BAEA39" w:rsidR="00077F48" w:rsidRPr="00521145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21145">
        <w:rPr>
          <w:color w:val="auto"/>
          <w:sz w:val="24"/>
          <w:szCs w:val="24"/>
        </w:rPr>
        <w:t>KONTAKT FIZYCZNY Z MAŁOLETNIM</w:t>
      </w:r>
    </w:p>
    <w:p w14:paraId="2599BCA9" w14:textId="06CE830E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1. Kontakt fizyczny z dzieckiem jest dopuszczalny wyłącznie w sytuacji, gdy wynika </w:t>
      </w:r>
      <w:r w:rsidR="00521145">
        <w:rPr>
          <w:sz w:val="24"/>
          <w:szCs w:val="24"/>
        </w:rPr>
        <w:br/>
      </w:r>
      <w:r w:rsidRPr="003A249C">
        <w:rPr>
          <w:sz w:val="24"/>
          <w:szCs w:val="24"/>
        </w:rPr>
        <w:t>z udzielania świadczenia zdrowotnego, jest konieczny dla zapewnienia bezpieczeństwa dziecka albo jest adekwatny do wieku i sytuacji dziecka.</w:t>
      </w:r>
    </w:p>
    <w:p w14:paraId="15E75FD6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Każdy kontakt fizyczny powinien odbywać się z poszanowaniem granic dziecka.</w:t>
      </w:r>
    </w:p>
    <w:p w14:paraId="6854504F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Przed wykonaniem czynności medycznej personel, w zakresie odpowiednim do wieku dziecka, informuje je o planowanej czynności.</w:t>
      </w:r>
    </w:p>
    <w:p w14:paraId="0599D00D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Personel powinien reagować na sygnały dyskomfortu dziecka i – o ile nie zachodzi sytuacja nagła lub konieczność ratowania zdrowia lub życia – uwzględnić jego sprzeciw lub obawy zgodnie z obowiązującymi przepisami dotyczącymi udzielania świadczeń zdrowotnych.</w:t>
      </w:r>
    </w:p>
    <w:p w14:paraId="78CF450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5. W przypadku dziecka ze szczególnymi potrzebami komunikacyjnymi personel dostosowuje sposób komunikacji do jego możliwości.</w:t>
      </w:r>
    </w:p>
    <w:p w14:paraId="42983A98" w14:textId="57E8A726" w:rsidR="00077F48" w:rsidRPr="00521145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21145">
        <w:rPr>
          <w:color w:val="auto"/>
          <w:sz w:val="24"/>
          <w:szCs w:val="24"/>
        </w:rPr>
        <w:t>OBECNOŚĆ RODZICA LUB OPIEKUNA</w:t>
      </w:r>
    </w:p>
    <w:p w14:paraId="31A02ABF" w14:textId="3B86521B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1. Co do zasady rodzic lub przedstawiciel ustawowy może towarzyszyć dziecku podczas udzielania świadczenia zdrowotnego w zakresie przewidzianym przepisami prawa </w:t>
      </w:r>
      <w:r w:rsidR="00521145">
        <w:rPr>
          <w:sz w:val="24"/>
          <w:szCs w:val="24"/>
        </w:rPr>
        <w:br/>
      </w:r>
      <w:r w:rsidRPr="003A249C">
        <w:rPr>
          <w:sz w:val="24"/>
          <w:szCs w:val="24"/>
        </w:rPr>
        <w:t>i zasadami wykonywania świadczenia.</w:t>
      </w:r>
    </w:p>
    <w:p w14:paraId="6894A665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Personel respektuje prawa dziecka do prywatności oraz samodzielnego wyrażania swoich potrzeb.</w:t>
      </w:r>
    </w:p>
    <w:p w14:paraId="29C055B2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W przypadku podejrzenia, że rodzic lub opiekun może być sprawcą krzywdzenia dziecka, personel podejmuje działania zgodnie z procedurą interwencji i nie uzależnia ochrony dziecka od zgody osoby podejrzewanej o krzywdzenie.</w:t>
      </w:r>
    </w:p>
    <w:p w14:paraId="52A461CF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lastRenderedPageBreak/>
        <w:t>4. W sytuacji zagrożenia zdrowia lub życia dziecka personel podejmuje działania zgodnie z obowiązującymi przepisami prawa medycznego.</w:t>
      </w:r>
    </w:p>
    <w:p w14:paraId="07491B5E" w14:textId="4853911F" w:rsidR="00077F48" w:rsidRPr="00521145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21145">
        <w:rPr>
          <w:color w:val="auto"/>
          <w:sz w:val="24"/>
          <w:szCs w:val="24"/>
        </w:rPr>
        <w:t>ZASADY KONTAKTU Z MAŁOLETNIM POZA PRZYCHODNIĄ</w:t>
      </w:r>
    </w:p>
    <w:p w14:paraId="44EB39B6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1. Kontakt personelu z małoletnim poza Przychodnią powinien mieć charakter wyłącznie służbowy i być uzasadniony wykonywaniem obowiązków zawodowych.</w:t>
      </w:r>
    </w:p>
    <w:p w14:paraId="0F11C5F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Preferowaną formą kontaktu jest kontakt za pośrednictwem oficjalnych kanałów komunikacji Przychodni.</w:t>
      </w:r>
    </w:p>
    <w:p w14:paraId="37E4A68B" w14:textId="05ECE49A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3. Personel nie wykorzystuje prywatnych numerów telefonów, prywatnych komunikatorów ani prywatnych kont w mediach społecznościowych do utrzymywania kontaktu </w:t>
      </w:r>
      <w:r w:rsidR="00521145">
        <w:rPr>
          <w:sz w:val="24"/>
          <w:szCs w:val="24"/>
        </w:rPr>
        <w:br/>
      </w:r>
      <w:r w:rsidRPr="003A249C">
        <w:rPr>
          <w:sz w:val="24"/>
          <w:szCs w:val="24"/>
        </w:rPr>
        <w:t xml:space="preserve">z małoletnim, chyba że jest to wyjątkowo uzasadnione sytuacją zawodową i zgodne </w:t>
      </w:r>
      <w:r w:rsidR="00521145">
        <w:rPr>
          <w:sz w:val="24"/>
          <w:szCs w:val="24"/>
        </w:rPr>
        <w:br/>
      </w:r>
      <w:r w:rsidRPr="003A249C">
        <w:rPr>
          <w:sz w:val="24"/>
          <w:szCs w:val="24"/>
        </w:rPr>
        <w:t>z procedurami Przychodni.</w:t>
      </w:r>
    </w:p>
    <w:p w14:paraId="59D5E81A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Niedopuszczalne jest nawiązywanie z dzieckiem relacji wykraczającej poza profesjonalną relację personel–pacjent.</w:t>
      </w:r>
    </w:p>
    <w:p w14:paraId="7E3623D4" w14:textId="33F205A5" w:rsidR="00077F48" w:rsidRPr="00521145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21145">
        <w:rPr>
          <w:color w:val="auto"/>
          <w:sz w:val="24"/>
          <w:szCs w:val="24"/>
        </w:rPr>
        <w:t>RELACJE MIĘDZY MAŁOLETNIMI</w:t>
      </w:r>
    </w:p>
    <w:p w14:paraId="4CE3C29B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1. W przypadku gdy w Przychodni jednocześnie przebywa więcej niż jeden małoletni, personel dba o wzajemne poszanowanie ich praw i bezpieczeństwo.</w:t>
      </w:r>
    </w:p>
    <w:p w14:paraId="58ADA53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Niedopuszczalne są między małoletnimi w szczególności: przemoc fizyczna, przemoc psychiczna, wyśmiewanie, poniżanie, groźby, zachowania o charakterze seksualnym, rozpowszechnianie zdjęć lub nagrań bez odpowiedniej podstawy oraz celowe wykluczanie lub nękanie.</w:t>
      </w:r>
    </w:p>
    <w:p w14:paraId="18A871A6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Personel reaguje na zachowania zagrażające bezpieczeństwu małoletnich.</w:t>
      </w:r>
    </w:p>
    <w:p w14:paraId="111C9D0A" w14:textId="591172D9" w:rsidR="00077F48" w:rsidRPr="003A249C" w:rsidRDefault="00000000" w:rsidP="00AC626B">
      <w:pPr>
        <w:pStyle w:val="Nagwek1"/>
        <w:numPr>
          <w:ilvl w:val="0"/>
          <w:numId w:val="13"/>
        </w:numPr>
        <w:jc w:val="center"/>
        <w:rPr>
          <w:sz w:val="24"/>
          <w:szCs w:val="24"/>
        </w:rPr>
      </w:pPr>
      <w:r w:rsidRPr="00521145">
        <w:rPr>
          <w:color w:val="auto"/>
          <w:sz w:val="24"/>
          <w:szCs w:val="24"/>
        </w:rPr>
        <w:t>OCHRONA PRZED TREŚCIAMI SZKODLIWYMI I ZAGROŻENIAMI W INTERNECIE</w:t>
      </w:r>
    </w:p>
    <w:p w14:paraId="3B79C35F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1. Przychodnia podejmuje działania mające na celu ochronę małoletnich przed dostępem do treści szkodliwych, w tym treści pornograficznych, przemocowych lub nieodpowiednich do wieku.</w:t>
      </w:r>
    </w:p>
    <w:p w14:paraId="4948F55E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Urządzenia elektroniczne należące do Przychodni, jeżeli są udostępniane małoletnim, powinny być zabezpieczone przed dostępem do treści nieodpowiednich.</w:t>
      </w:r>
    </w:p>
    <w:p w14:paraId="0EF9F98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Personel nie prezentuje małoletnim treści nieodpowiednich do ich wieku.</w:t>
      </w:r>
    </w:p>
    <w:p w14:paraId="26E69CD7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W przypadku ujawnienia, że dziecko doświadcza przemocy lub nękania w Internecie, personel podejmuje odpowiednią interwencję zgodnie ze Standardami.</w:t>
      </w:r>
    </w:p>
    <w:p w14:paraId="781BB40D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5. W przypadku ujawnienia materiałów mogących stanowić dowód popełnienia przestępstwa personel nie rozpowszechnia ich i postępuje zgodnie z obowiązującymi procedurami.</w:t>
      </w:r>
    </w:p>
    <w:p w14:paraId="59D74FA8" w14:textId="4D9A5B05" w:rsidR="00077F48" w:rsidRPr="00276D68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276D68">
        <w:rPr>
          <w:color w:val="auto"/>
          <w:sz w:val="24"/>
          <w:szCs w:val="24"/>
        </w:rPr>
        <w:lastRenderedPageBreak/>
        <w:t>OCHRONA WIZERUNKU I DANYCH MAŁOLETNICH</w:t>
      </w:r>
    </w:p>
    <w:p w14:paraId="0E3F664E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1. Przychodnia chroni wizerunek, dane osobowe oraz informacje dotyczące zdrowia małoletnich.</w:t>
      </w:r>
    </w:p>
    <w:p w14:paraId="3144865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Dokumentacja medyczna dziecka jest udostępniana wyłącznie osobom uprawnionym, zgodnie z przepisami prawa.</w:t>
      </w:r>
    </w:p>
    <w:p w14:paraId="2CE2A6CD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Zabronione jest fotografowanie lub nagrywanie dziecka przez personel do celów prywatnych.</w:t>
      </w:r>
    </w:p>
    <w:p w14:paraId="0E25CF3B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Wykonywanie zdjęć lub nagrań w związku z działalnością Przychodni może odbywać się wyłącznie zgodnie z obowiązującymi przepisami i zasadami przyjętymi przez Przychodnię.</w:t>
      </w:r>
    </w:p>
    <w:p w14:paraId="5B8BCC3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5. Personel nie publikuje wizerunku dziecka w prywatnych mediach społecznościowych.</w:t>
      </w:r>
    </w:p>
    <w:p w14:paraId="1D266C9E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6. Szczególną ochroną objęte są informacje dotyczące stanu zdrowia dziecka, diagnozy, leczenia, sytuacji rodzinnej i innych danych wrażliwych.</w:t>
      </w:r>
    </w:p>
    <w:p w14:paraId="6621AEEE" w14:textId="105F1346" w:rsidR="00077F48" w:rsidRPr="00276D68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276D68">
        <w:rPr>
          <w:color w:val="auto"/>
          <w:sz w:val="24"/>
          <w:szCs w:val="24"/>
        </w:rPr>
        <w:t>ROZPOZNANIE KRZYWDZENIA MAŁOLETNIEGO</w:t>
      </w:r>
    </w:p>
    <w:p w14:paraId="1273C867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Personel powinien zwracać szczególną uwagę na sygnały mogące wskazywać na krzywdzenie dziecka, w szczególności: niewyjaśnione lub nieadekwatnie wyjaśnione obrażenia; powtarzające się urazy; wyraźny lęk przed określoną osobą; nagłą zmianę zachowania; wycofanie lub nadmierną agresję; objawy zaniedbania; nieadekwatny do wieku sposób wypowiadania się o seksualności; sygnały wskazujące na przemoc domową; wypowiedzi dziecka dotyczące krzywdzenia; zachowania lub informacje wskazujące na możliwość wykorzystania seksualnego; sytuacje, w których zachowanie opiekuna budzi uzasadnione podejrzenie zagrożenia dobra dziecka.</w:t>
      </w:r>
    </w:p>
    <w:p w14:paraId="7EDBCCD7" w14:textId="5918D40F" w:rsidR="00077F48" w:rsidRPr="00276D68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276D68">
        <w:rPr>
          <w:color w:val="auto"/>
          <w:sz w:val="24"/>
          <w:szCs w:val="24"/>
        </w:rPr>
        <w:t>PROCEDURA INTERWENCJI W PRZYPADKU PODEJRZENIA KRZYWDZENIA</w:t>
      </w:r>
    </w:p>
    <w:p w14:paraId="4233ACD5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1. Każda osoba z personelu, która podejrzewa krzywdzenie małoletniego, otrzymała informację o krzywdzeniu lub jest świadkiem zdarzenia zagrażającego dziecku, ma obowiązek niezwłocznie podjąć działania zgodne ze Standardami.</w:t>
      </w:r>
    </w:p>
    <w:p w14:paraId="537A3F5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W pierwszej kolejności należy zapewnić dziecku bezpieczeństwo.</w:t>
      </w:r>
    </w:p>
    <w:p w14:paraId="13DCF640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Osoba, która powzięła podejrzenie lub informację, informuje Osobę odpowiedzialną za ochronę małoletnich: Elwirę Rostowską.</w:t>
      </w:r>
    </w:p>
    <w:p w14:paraId="1EDFC294" w14:textId="06AA1966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W przypadku nieobecności tej osoby zgłoszenie należy przekazać osobie zastępującej lub osobie kierującej Przychodnią</w:t>
      </w:r>
      <w:r w:rsidR="00276D68">
        <w:rPr>
          <w:sz w:val="24"/>
          <w:szCs w:val="24"/>
        </w:rPr>
        <w:t xml:space="preserve"> lub pracownikowi punktu rejestracji</w:t>
      </w:r>
      <w:r w:rsidRPr="003A249C">
        <w:rPr>
          <w:sz w:val="24"/>
          <w:szCs w:val="24"/>
        </w:rPr>
        <w:t>.</w:t>
      </w:r>
    </w:p>
    <w:p w14:paraId="09386CA1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5. Jeżeli sytuacja wskazuje na bezpośrednie zagrożenie życia lub zdrowia dziecka, należy niezwłocznie podjąć działania właściwe dla sytuacji nagłej, w tym wezwanie odpowiednich służb.</w:t>
      </w:r>
    </w:p>
    <w:p w14:paraId="54AC0D31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lastRenderedPageBreak/>
        <w:t>6. Osoba przyjmująca zgłoszenie dokumentuje zgłoszenie, zabezpiecza informacje, dokonuje wstępnej oceny sytuacji, ustala dalszy sposób postępowania i zapewnia dziecku odpowiednie wsparcie.</w:t>
      </w:r>
    </w:p>
    <w:p w14:paraId="6782ED2F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7. Personel nie prowadzi samodzielnie postępowania wyjaśniającego w sposób, który mógłby narazić dziecko na dodatkową traumę.</w:t>
      </w:r>
    </w:p>
    <w:p w14:paraId="24D222DB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8. Nie należy wielokrotnie wypytywać dziecka o to samo zdarzenie.</w:t>
      </w:r>
    </w:p>
    <w:p w14:paraId="2C8FEBEC" w14:textId="469D1B92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9. Rozmowa z dzieckiem powinna odbywać się spokojnie, w bezpiecznych warunkach, </w:t>
      </w:r>
      <w:r w:rsidR="00276D68">
        <w:rPr>
          <w:sz w:val="24"/>
          <w:szCs w:val="24"/>
        </w:rPr>
        <w:br/>
      </w:r>
      <w:r w:rsidRPr="003A249C">
        <w:rPr>
          <w:sz w:val="24"/>
          <w:szCs w:val="24"/>
        </w:rPr>
        <w:t>z poszanowaniem jego godności.</w:t>
      </w:r>
    </w:p>
    <w:p w14:paraId="285A97B3" w14:textId="0312DD50" w:rsidR="00077F48" w:rsidRPr="00276D68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276D68">
        <w:rPr>
          <w:color w:val="auto"/>
          <w:sz w:val="24"/>
          <w:szCs w:val="24"/>
        </w:rPr>
        <w:t>PODEJRZENIE KRZYWDZENIA PRZEZ RODZICA LUB OPIEKUNA</w:t>
      </w:r>
    </w:p>
    <w:p w14:paraId="12EC81A8" w14:textId="14378EC0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1. W przypadku podejrzenia, że sprawcą krzywdzenia dziecka jest rodzic, przedstawiciel ustawowy lub opiekun faktyczny, personel nie przekazuje tej osobie informacji </w:t>
      </w:r>
      <w:r w:rsidR="00276D68">
        <w:rPr>
          <w:sz w:val="24"/>
          <w:szCs w:val="24"/>
        </w:rPr>
        <w:br/>
      </w:r>
      <w:r w:rsidRPr="003A249C">
        <w:rPr>
          <w:sz w:val="24"/>
          <w:szCs w:val="24"/>
        </w:rPr>
        <w:t>o podejrzeniu w sposób, który mógłby zwiększyć zagrożenie dla dziecka.</w:t>
      </w:r>
    </w:p>
    <w:p w14:paraId="1636B784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W zależności od charakteru zdarzenia Przychodnia podejmuje działania przewidziane prawem, w szczególności może być konieczne zawiadomienie Policji, prokuratury lub właściwego sądu opiekuńczego, wszczęcie procedury „Niebieskie Karty”, jeżeli spełnione są przesłanki prawne, oraz zapewnienie dziecku pomocy medycznej lub psychologicznej.</w:t>
      </w:r>
    </w:p>
    <w:p w14:paraId="4C2B003E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O sposobie interwencji decyduje osoba uprawniona zgodnie z przyjętym podziałem odpowiedzialności i obowiązującymi przepisami.</w:t>
      </w:r>
    </w:p>
    <w:p w14:paraId="28B53AB1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W przypadku podejrzenia popełnienia przestępstwa na szkodę małoletniego należy podjąć działania w kierunku zawiadomienia właściwych organów.</w:t>
      </w:r>
    </w:p>
    <w:p w14:paraId="4B996EEB" w14:textId="7DF74880" w:rsidR="00077F48" w:rsidRPr="00276D68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276D68">
        <w:rPr>
          <w:color w:val="auto"/>
          <w:sz w:val="24"/>
          <w:szCs w:val="24"/>
        </w:rPr>
        <w:t>PODEJRZENIE KRZYWDZENIA PRZEZ CZŁONKA PERSONELU</w:t>
      </w:r>
    </w:p>
    <w:p w14:paraId="519BF5D7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1. Jeżeli podejrzenie krzywdzenia dotyczy członka personelu, osoba ta zostaje niezwłocznie odsunięta od kontaktu z małoletnim w zakresie koniecznym do zapewnienia bezpieczeństwa dziecka.</w:t>
      </w:r>
    </w:p>
    <w:p w14:paraId="67331D95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Kierownik Przychodni podejmuje działania wyjaśniające oraz, w zależności od sytuacji, działania przewidziane prawem.</w:t>
      </w:r>
    </w:p>
    <w:p w14:paraId="2F02CD3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W przypadku podejrzenia popełnienia przestępstwa Przychodnia zawiadamia właściwe organy.</w:t>
      </w:r>
    </w:p>
    <w:p w14:paraId="1987D35C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Postępowanie wewnętrzne nie zastępuje obowiązku zawiadomienia właściwych organów, jeżeli taki obowiązek wynika z przepisów prawa.</w:t>
      </w:r>
    </w:p>
    <w:p w14:paraId="0AC42720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5. Do czasu wyjaśnienia sprawy należy zapewnić dziecku bezpieczeństwo i odpowiednie wsparcie.</w:t>
      </w:r>
    </w:p>
    <w:p w14:paraId="221D9AAB" w14:textId="28EC7081" w:rsidR="00077F48" w:rsidRPr="00503994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03994">
        <w:rPr>
          <w:color w:val="auto"/>
          <w:sz w:val="24"/>
          <w:szCs w:val="24"/>
        </w:rPr>
        <w:lastRenderedPageBreak/>
        <w:t>PLAN WSPARCIA MAŁOLETNIEGO</w:t>
      </w:r>
    </w:p>
    <w:p w14:paraId="347117D0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1. W przypadku ujawnienia krzywdzenia małoletniego Przychodnia, stosownie do sytuacji i swoich kompetencji, opracowuje plan wsparcia dziecka.</w:t>
      </w:r>
    </w:p>
    <w:p w14:paraId="71AB5456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Plan wsparcia powinien uwzględniać bezpieczeństwo dziecka, jego potrzeby zdrowotne i psychologiczne, wiek i poziom rozwoju, niepełnosprawność lub szczególne potrzeby, sytuację rodzinną oraz potrzebę skierowania do innych specjalistów lub instytucji.</w:t>
      </w:r>
    </w:p>
    <w:p w14:paraId="54CF55E9" w14:textId="5AB824A2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3. Plan wsparcia może obejmować konsultację lekarską, konsultację psychologiczną, skierowanie do odpowiedniej placówki lub specjalisty, przekazanie informacji </w:t>
      </w:r>
      <w:r w:rsidR="00503994">
        <w:rPr>
          <w:sz w:val="24"/>
          <w:szCs w:val="24"/>
        </w:rPr>
        <w:br/>
      </w:r>
      <w:r w:rsidRPr="003A249C">
        <w:rPr>
          <w:sz w:val="24"/>
          <w:szCs w:val="24"/>
        </w:rPr>
        <w:t>o dostępnych formach pomocy oraz współpracę z właściwymi służbami lub instytucjami.</w:t>
      </w:r>
    </w:p>
    <w:p w14:paraId="311FB06D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Plan wsparcia powinien być dostosowany do indywidualnej sytuacji dziecka.</w:t>
      </w:r>
    </w:p>
    <w:p w14:paraId="27C004D7" w14:textId="19821D70" w:rsidR="00077F48" w:rsidRPr="00503994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03994">
        <w:rPr>
          <w:color w:val="auto"/>
          <w:sz w:val="24"/>
          <w:szCs w:val="24"/>
        </w:rPr>
        <w:t>DOKUMENTOWANIE ZDARZEŃ</w:t>
      </w:r>
    </w:p>
    <w:p w14:paraId="1BCE14A1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1. Każde zgłoszenie dotyczące podejrzenia krzywdzenia małoletniego podlega udokumentowaniu.</w:t>
      </w:r>
    </w:p>
    <w:p w14:paraId="4BFA20CE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Dokumentacja powinna zawierać w szczególności datę i miejsce zgłoszenia, dane osoby zgłaszającej – jeżeli są znane, opis zdarzenia lub uzyskanej informacji, podjęte działania, osoby uczestniczące w interwencji, informację o zawiadomieniu właściwych organów – jeżeli zostało dokonane, oraz informację o udzielonym dziecku wsparciu.</w:t>
      </w:r>
    </w:p>
    <w:p w14:paraId="55C96124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Dokumentację przechowuje się w sposób zabezpieczający ją przed dostępem osób nieuprawnionych.</w:t>
      </w:r>
    </w:p>
    <w:p w14:paraId="29A087E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Informacje dotyczące interwencji należy traktować jako poufne, z zastrzeżeniem obowiązków wynikających z przepisów prawa.</w:t>
      </w:r>
    </w:p>
    <w:p w14:paraId="0E8AA35B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5. Dokumentacja związana z interwencją powinna być przechowywana przez okres wynikający z właściwych przepisów oraz wewnętrznych zasad archiwizacji dokumentacji Przychodni.</w:t>
      </w:r>
    </w:p>
    <w:p w14:paraId="77A985E3" w14:textId="001E06F4" w:rsidR="00077F48" w:rsidRPr="00503994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03994">
        <w:rPr>
          <w:color w:val="auto"/>
          <w:sz w:val="24"/>
          <w:szCs w:val="24"/>
        </w:rPr>
        <w:t>OSOBY ODPOWIEDZIALNE</w:t>
      </w:r>
    </w:p>
    <w:p w14:paraId="4D9BA198" w14:textId="6365547E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1. Kierownik Przychodn</w:t>
      </w:r>
      <w:r w:rsidR="00122D2C">
        <w:rPr>
          <w:sz w:val="24"/>
          <w:szCs w:val="24"/>
        </w:rPr>
        <w:t>i.</w:t>
      </w:r>
    </w:p>
    <w:p w14:paraId="66931297" w14:textId="6408BD51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Osoba odpowiedzialna za Standardy</w:t>
      </w:r>
      <w:r w:rsidR="00AC626B">
        <w:rPr>
          <w:sz w:val="24"/>
          <w:szCs w:val="24"/>
        </w:rPr>
        <w:t xml:space="preserve"> Ochrony Małoletnich</w:t>
      </w:r>
      <w:r w:rsidR="00122D2C">
        <w:rPr>
          <w:sz w:val="24"/>
          <w:szCs w:val="24"/>
        </w:rPr>
        <w:t>.</w:t>
      </w:r>
    </w:p>
    <w:p w14:paraId="333D2AE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Do zadań osoby odpowiedzialnej za Standardy należy w szczególności: monitorowanie przestrzegania Standardów; organizowanie szkoleń personelu; przyjmowanie informacji o naruszeniach; prowadzenie lub nadzorowanie dokumentacji dotyczącej zgłoszeń; dokonywanie okresowej oceny Standardów; przygotowywanie propozycji zmian; współpraca z kierownikiem Przychodni; dbanie o dostępność Standardów dla personelu, rodziców i małoletnich.</w:t>
      </w:r>
    </w:p>
    <w:p w14:paraId="4CA3F061" w14:textId="34A1529D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4. Osoba zastępująca: </w:t>
      </w:r>
      <w:r w:rsidR="00503994">
        <w:rPr>
          <w:sz w:val="24"/>
          <w:szCs w:val="24"/>
        </w:rPr>
        <w:t>pracownik punktu rejestracji</w:t>
      </w:r>
      <w:r w:rsidR="00AC626B">
        <w:rPr>
          <w:sz w:val="24"/>
          <w:szCs w:val="24"/>
        </w:rPr>
        <w:t xml:space="preserve"> obecny w przychodni</w:t>
      </w:r>
    </w:p>
    <w:p w14:paraId="48499ADF" w14:textId="599C7050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lastRenderedPageBreak/>
        <w:t xml:space="preserve">5. Telefon kontaktowy: </w:t>
      </w:r>
      <w:r w:rsidR="00503994">
        <w:rPr>
          <w:sz w:val="24"/>
          <w:szCs w:val="24"/>
        </w:rPr>
        <w:t>455 500</w:t>
      </w:r>
      <w:r w:rsidR="00122D2C">
        <w:rPr>
          <w:sz w:val="24"/>
          <w:szCs w:val="24"/>
        </w:rPr>
        <w:t> </w:t>
      </w:r>
      <w:r w:rsidR="00503994">
        <w:rPr>
          <w:sz w:val="24"/>
          <w:szCs w:val="24"/>
        </w:rPr>
        <w:t>674</w:t>
      </w:r>
      <w:r w:rsidR="00122D2C">
        <w:rPr>
          <w:sz w:val="24"/>
          <w:szCs w:val="24"/>
        </w:rPr>
        <w:t>, 455 501 509</w:t>
      </w:r>
    </w:p>
    <w:p w14:paraId="4AC72A7D" w14:textId="5997DDDC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6. E-mail kontaktowy</w:t>
      </w:r>
      <w:r w:rsidRPr="00122D2C">
        <w:rPr>
          <w:sz w:val="24"/>
          <w:szCs w:val="24"/>
        </w:rPr>
        <w:t xml:space="preserve">: </w:t>
      </w:r>
      <w:hyperlink r:id="rId8" w:history="1">
        <w:r w:rsidR="00122D2C" w:rsidRPr="00122D2C">
          <w:rPr>
            <w:rStyle w:val="Hipercze"/>
            <w:color w:val="auto"/>
            <w:sz w:val="24"/>
            <w:szCs w:val="24"/>
            <w:u w:val="none"/>
          </w:rPr>
          <w:t>zarzad@dopmed.pl</w:t>
        </w:r>
      </w:hyperlink>
      <w:r w:rsidR="00122D2C">
        <w:rPr>
          <w:sz w:val="24"/>
          <w:szCs w:val="24"/>
        </w:rPr>
        <w:t>, rejestracja@dopmed.pl</w:t>
      </w:r>
    </w:p>
    <w:p w14:paraId="55B5D034" w14:textId="34BB3F24" w:rsidR="00077F48" w:rsidRPr="00503994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03994">
        <w:rPr>
          <w:color w:val="auto"/>
          <w:sz w:val="24"/>
          <w:szCs w:val="24"/>
        </w:rPr>
        <w:t>SZKOLENIA PERSONELU</w:t>
      </w:r>
    </w:p>
    <w:p w14:paraId="3C69EC67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1. Każda osoba mająca kontakt z małoletnimi zostaje zapoznana ze Standardami przed dopuszczeniem jej do pracy z dziećmi – w zakresie wymaganym dla danego stanowiska.</w:t>
      </w:r>
    </w:p>
    <w:p w14:paraId="469EFCCA" w14:textId="0521C78F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2. Szkolenie obejmuje w szczególności zasady bezpiecznych relacji z dziećmi, rozpoznawanie symptomów krzywdzenia, procedurę interwencji, zasady dokumentowania zdarzeń, zasady ochrony danych i wizerunku, zasady reagowania na przemoc domową oraz specyfikę kontaktu z dziećmi z niepełnosprawnościami </w:t>
      </w:r>
      <w:r w:rsidR="00503994">
        <w:rPr>
          <w:sz w:val="24"/>
          <w:szCs w:val="24"/>
        </w:rPr>
        <w:br/>
      </w:r>
      <w:r w:rsidRPr="003A249C">
        <w:rPr>
          <w:sz w:val="24"/>
          <w:szCs w:val="24"/>
        </w:rPr>
        <w:t>i szczególnymi potrzebami.</w:t>
      </w:r>
    </w:p>
    <w:p w14:paraId="5C54B543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Udział w szkoleniu jest dokumentowany.</w:t>
      </w:r>
    </w:p>
    <w:p w14:paraId="38BAAA0D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Szkolenia okresowe przeprowadza się nie rzadziej niż raz na 2 lata albo częściej, jeżeli wynika to z potrzeb Przychodni.</w:t>
      </w:r>
    </w:p>
    <w:p w14:paraId="6C1A7EF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5. Szkolenie może mieć formę szkolenia wewnętrznego, szkolenia prowadzonego przez zewnętrznego specjalistę, szkolenia online lub innej formy zapewniającej odpowiednie przygotowanie personelu.</w:t>
      </w:r>
    </w:p>
    <w:p w14:paraId="4F8616E2" w14:textId="6A12AB9E" w:rsidR="00077F48" w:rsidRPr="00503994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503994">
        <w:rPr>
          <w:color w:val="auto"/>
          <w:sz w:val="24"/>
          <w:szCs w:val="24"/>
        </w:rPr>
        <w:t>UDOSTĘPNIANIE STANDARDÓW</w:t>
      </w:r>
    </w:p>
    <w:p w14:paraId="44C719FB" w14:textId="6D353FA3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1. Pełna wersja Standardów jest dostępna w siedzibie Przychodni, na stronie internetowej </w:t>
      </w:r>
      <w:r w:rsidRPr="006D728C">
        <w:rPr>
          <w:sz w:val="24"/>
          <w:szCs w:val="24"/>
        </w:rPr>
        <w:t xml:space="preserve">Przychodni </w:t>
      </w:r>
      <w:hyperlink r:id="rId9" w:history="1">
        <w:r w:rsidR="006D728C" w:rsidRPr="006D728C">
          <w:rPr>
            <w:rStyle w:val="Hipercze"/>
            <w:color w:val="auto"/>
            <w:sz w:val="24"/>
            <w:szCs w:val="24"/>
            <w:u w:val="none"/>
          </w:rPr>
          <w:t>www.dopmed.pl</w:t>
        </w:r>
      </w:hyperlink>
      <w:r w:rsidR="006D728C">
        <w:rPr>
          <w:sz w:val="24"/>
          <w:szCs w:val="24"/>
        </w:rPr>
        <w:t xml:space="preserve"> </w:t>
      </w:r>
      <w:r w:rsidRPr="003A249C">
        <w:rPr>
          <w:sz w:val="24"/>
          <w:szCs w:val="24"/>
        </w:rPr>
        <w:t>oraz w miejscu dostępnym dla personelu.</w:t>
      </w:r>
    </w:p>
    <w:p w14:paraId="253C794B" w14:textId="2ACC0615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2. Skrócona, zrozumiała dla małoletnich wersja Standardów jest dostępna w miejscu, </w:t>
      </w:r>
      <w:r w:rsidR="006D728C">
        <w:rPr>
          <w:sz w:val="24"/>
          <w:szCs w:val="24"/>
        </w:rPr>
        <w:br/>
      </w:r>
      <w:r w:rsidRPr="003A249C">
        <w:rPr>
          <w:sz w:val="24"/>
          <w:szCs w:val="24"/>
        </w:rPr>
        <w:t>w którym małoletni mogą się z nią zapoznać</w:t>
      </w:r>
      <w:r w:rsidR="006D728C">
        <w:rPr>
          <w:sz w:val="24"/>
          <w:szCs w:val="24"/>
        </w:rPr>
        <w:t xml:space="preserve"> oraz na stronie internetowej www.dopmed.pl</w:t>
      </w:r>
      <w:r w:rsidRPr="003A249C">
        <w:rPr>
          <w:sz w:val="24"/>
          <w:szCs w:val="24"/>
        </w:rPr>
        <w:t>.</w:t>
      </w:r>
    </w:p>
    <w:p w14:paraId="1C05F42F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Rodzic lub opiekun może otrzymać Standardy w formie papierowej lub elektronicznej.</w:t>
      </w:r>
    </w:p>
    <w:p w14:paraId="2B7582EC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Personel jest zobowiązany znać Standardy i stosować je w codziennej pracy.</w:t>
      </w:r>
    </w:p>
    <w:p w14:paraId="562C5506" w14:textId="3A9E0B78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5. Przy udostępnianiu Standardów należy zapewnić możliwość zapoznania się z nimi również osobom z niepełnosprawnościami oraz osobom mającym trudności </w:t>
      </w:r>
      <w:r w:rsidR="006D728C">
        <w:rPr>
          <w:sz w:val="24"/>
          <w:szCs w:val="24"/>
        </w:rPr>
        <w:br/>
      </w:r>
      <w:r w:rsidRPr="003A249C">
        <w:rPr>
          <w:sz w:val="24"/>
          <w:szCs w:val="24"/>
        </w:rPr>
        <w:t>w komunikowaniu się – w zakresie możliwym i adekwatnym do potrzeb.</w:t>
      </w:r>
    </w:p>
    <w:p w14:paraId="7DC6B758" w14:textId="34DD5BAF" w:rsidR="00077F48" w:rsidRPr="00AC626B" w:rsidRDefault="00000000" w:rsidP="00AC626B">
      <w:pPr>
        <w:pStyle w:val="Nagwek1"/>
        <w:numPr>
          <w:ilvl w:val="0"/>
          <w:numId w:val="13"/>
        </w:numPr>
        <w:jc w:val="center"/>
        <w:rPr>
          <w:color w:val="050A0F"/>
          <w:sz w:val="24"/>
          <w:szCs w:val="24"/>
        </w:rPr>
      </w:pPr>
      <w:r w:rsidRPr="00AC626B">
        <w:rPr>
          <w:color w:val="050A0F"/>
          <w:sz w:val="24"/>
          <w:szCs w:val="24"/>
        </w:rPr>
        <w:t>MONITOROWANIE I AKTUALIZACJA STANDARDÓW</w:t>
      </w:r>
    </w:p>
    <w:p w14:paraId="555BEE37" w14:textId="5C2ABFAD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1. Standardy podlegają okresowej ocenie pod kątem ich aktualności, skuteczności </w:t>
      </w:r>
      <w:r w:rsidR="006D728C">
        <w:rPr>
          <w:sz w:val="24"/>
          <w:szCs w:val="24"/>
        </w:rPr>
        <w:br/>
      </w:r>
      <w:r w:rsidRPr="003A249C">
        <w:rPr>
          <w:sz w:val="24"/>
          <w:szCs w:val="24"/>
        </w:rPr>
        <w:t>i zgodności z obowiązującymi przepisami prawa.</w:t>
      </w:r>
    </w:p>
    <w:p w14:paraId="42CEA51F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Oceny dokonuje osoba odpowiedzialna za Standardy.</w:t>
      </w:r>
    </w:p>
    <w:p w14:paraId="0CA17ABE" w14:textId="6F083BD1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3. Ocena obejmuje w szczególności znajomość Standardów przez personel, przestrzeganie zasad bezpiecznych relacji, sposób reagowania na zgłoszenia, prawidłowość dokumentowania interwencji, dostępność Standardów, potrzeby dzieci </w:t>
      </w:r>
      <w:r w:rsidR="006D728C">
        <w:rPr>
          <w:sz w:val="24"/>
          <w:szCs w:val="24"/>
        </w:rPr>
        <w:br/>
      </w:r>
      <w:r w:rsidRPr="003A249C">
        <w:rPr>
          <w:sz w:val="24"/>
          <w:szCs w:val="24"/>
        </w:rPr>
        <w:lastRenderedPageBreak/>
        <w:t>i rodziców, zmiany przepisów prawa oraz wnioski wynikające z przeprowadzonych interwencji.</w:t>
      </w:r>
    </w:p>
    <w:p w14:paraId="29EE94C1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Standardy podlegają przeglądowi nie rzadziej niż raz na 2 lata.</w:t>
      </w:r>
    </w:p>
    <w:p w14:paraId="40CD7FC3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5. W przypadku zmiany przepisów prawa, stwierdzenia nieprawidłowości lub wystąpienia zdarzenia wskazującego na potrzebę zmian Standardy mogą zostać zaktualizowane wcześniej.</w:t>
      </w:r>
    </w:p>
    <w:p w14:paraId="26AB38E7" w14:textId="77777777" w:rsidR="00077F48" w:rsidRPr="00AC626B" w:rsidRDefault="00000000" w:rsidP="003A249C">
      <w:pPr>
        <w:spacing w:after="100"/>
        <w:jc w:val="both"/>
        <w:rPr>
          <w:color w:val="000000" w:themeColor="text1"/>
          <w:sz w:val="24"/>
          <w:szCs w:val="24"/>
        </w:rPr>
      </w:pPr>
      <w:r w:rsidRPr="003A249C">
        <w:rPr>
          <w:sz w:val="24"/>
          <w:szCs w:val="24"/>
        </w:rPr>
        <w:t xml:space="preserve">6. Z przeprowadzonego </w:t>
      </w:r>
      <w:r w:rsidRPr="00AC626B">
        <w:rPr>
          <w:color w:val="000000" w:themeColor="text1"/>
          <w:sz w:val="24"/>
          <w:szCs w:val="24"/>
        </w:rPr>
        <w:t>przeglądu sporządza się dokumentację.</w:t>
      </w:r>
    </w:p>
    <w:p w14:paraId="11B2C053" w14:textId="5DB84A34" w:rsidR="00077F48" w:rsidRPr="00AC626B" w:rsidRDefault="00000000" w:rsidP="00AC626B">
      <w:pPr>
        <w:pStyle w:val="Nagwek1"/>
        <w:numPr>
          <w:ilvl w:val="0"/>
          <w:numId w:val="13"/>
        </w:numPr>
        <w:jc w:val="center"/>
        <w:rPr>
          <w:color w:val="000000" w:themeColor="text1"/>
          <w:sz w:val="24"/>
          <w:szCs w:val="24"/>
        </w:rPr>
      </w:pPr>
      <w:r w:rsidRPr="00AC626B">
        <w:rPr>
          <w:color w:val="000000" w:themeColor="text1"/>
          <w:sz w:val="24"/>
          <w:szCs w:val="24"/>
        </w:rPr>
        <w:t>POSTĘPOWANIE W SYTUACJI ZAGROŻENIA ŻYCIA LUB ZDROWIA</w:t>
      </w:r>
    </w:p>
    <w:p w14:paraId="4DB0B0B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AC626B">
        <w:rPr>
          <w:color w:val="000000" w:themeColor="text1"/>
          <w:sz w:val="24"/>
          <w:szCs w:val="24"/>
        </w:rPr>
        <w:t xml:space="preserve">1. Jeżeli dziecko znajduje się </w:t>
      </w:r>
      <w:r w:rsidRPr="003A249C">
        <w:rPr>
          <w:sz w:val="24"/>
          <w:szCs w:val="24"/>
        </w:rPr>
        <w:t>w bezpośrednim zagrożeniu życia lub zdrowia, personel podejmuje natychmiastowe działania medyczne zgodnie z posiadanymi kompetencjami.</w:t>
      </w:r>
    </w:p>
    <w:p w14:paraId="0E78509F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W razie potrzeby wzywa się Zespół Ratownictwa Medycznego, Policję lub inne właściwe służby.</w:t>
      </w:r>
    </w:p>
    <w:p w14:paraId="38B9AC11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Bezpieczeństwo dziecka ma pierwszeństwo przed czynnościami administracyjnymi.</w:t>
      </w:r>
    </w:p>
    <w:p w14:paraId="460AECE1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Zdarzenie dokumentuje się zgodnie z obowiązującymi zasadami.</w:t>
      </w:r>
    </w:p>
    <w:p w14:paraId="2C2E5260" w14:textId="789711F0" w:rsidR="00077F48" w:rsidRPr="006D728C" w:rsidRDefault="00000000" w:rsidP="00AC626B">
      <w:pPr>
        <w:pStyle w:val="Nagwek1"/>
        <w:numPr>
          <w:ilvl w:val="0"/>
          <w:numId w:val="13"/>
        </w:numPr>
        <w:jc w:val="center"/>
        <w:rPr>
          <w:color w:val="auto"/>
          <w:sz w:val="24"/>
          <w:szCs w:val="24"/>
        </w:rPr>
      </w:pPr>
      <w:r w:rsidRPr="006D728C">
        <w:rPr>
          <w:color w:val="auto"/>
          <w:sz w:val="24"/>
          <w:szCs w:val="24"/>
        </w:rPr>
        <w:t>POSTANOWIENIA KOŃCOWE</w:t>
      </w:r>
    </w:p>
    <w:p w14:paraId="0C7C3315" w14:textId="0F3AF985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1. </w:t>
      </w:r>
      <w:r w:rsidR="00AC626B">
        <w:rPr>
          <w:sz w:val="24"/>
          <w:szCs w:val="24"/>
        </w:rPr>
        <w:t>Aktualizacja s</w:t>
      </w:r>
      <w:r w:rsidRPr="003A249C">
        <w:rPr>
          <w:sz w:val="24"/>
          <w:szCs w:val="24"/>
        </w:rPr>
        <w:t>tandard</w:t>
      </w:r>
      <w:r w:rsidR="00AC626B">
        <w:rPr>
          <w:sz w:val="24"/>
          <w:szCs w:val="24"/>
        </w:rPr>
        <w:t>ów</w:t>
      </w:r>
      <w:r w:rsidRPr="003A249C">
        <w:rPr>
          <w:sz w:val="24"/>
          <w:szCs w:val="24"/>
        </w:rPr>
        <w:t xml:space="preserve"> wchodz</w:t>
      </w:r>
      <w:r w:rsidR="00AC626B">
        <w:rPr>
          <w:sz w:val="24"/>
          <w:szCs w:val="24"/>
        </w:rPr>
        <w:t>i</w:t>
      </w:r>
      <w:r w:rsidRPr="003A249C">
        <w:rPr>
          <w:sz w:val="24"/>
          <w:szCs w:val="24"/>
        </w:rPr>
        <w:t xml:space="preserve"> w życie z dniem </w:t>
      </w:r>
      <w:r w:rsidR="00AC626B">
        <w:rPr>
          <w:sz w:val="24"/>
          <w:szCs w:val="24"/>
        </w:rPr>
        <w:t>26.06.2026 r.</w:t>
      </w:r>
    </w:p>
    <w:p w14:paraId="13C06C7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Każdy członek personelu jest zobowiązany do zapoznania się ze Standardami i ich przestrzegania.</w:t>
      </w:r>
    </w:p>
    <w:p w14:paraId="580E0824" w14:textId="29EBB750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3. Naruszenie Standardów może skutkować konsekwencjami przewidzianymi </w:t>
      </w:r>
      <w:r w:rsidR="006D728C">
        <w:rPr>
          <w:sz w:val="24"/>
          <w:szCs w:val="24"/>
        </w:rPr>
        <w:br/>
      </w:r>
      <w:r w:rsidRPr="003A249C">
        <w:rPr>
          <w:sz w:val="24"/>
          <w:szCs w:val="24"/>
        </w:rPr>
        <w:t>w przepisach prawa, umowie lub regulaminach obowiązujących w Przychodni.</w:t>
      </w:r>
    </w:p>
    <w:p w14:paraId="2D5B310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W sprawach nieuregulowanych w Standardach zastosowanie mają obowiązujące przepisy prawa.</w:t>
      </w:r>
    </w:p>
    <w:p w14:paraId="1E74E596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5. Standardy stanowią dokument wewnętrzny Przychodni i są dostępne dla osób uprawnionych oraz – w odpowiednim zakresie – dla małoletnich, rodziców i opiekunów.</w:t>
      </w:r>
    </w:p>
    <w:p w14:paraId="059871A1" w14:textId="77777777" w:rsidR="00077F48" w:rsidRPr="003A249C" w:rsidRDefault="00077F48" w:rsidP="003A249C">
      <w:pPr>
        <w:jc w:val="both"/>
        <w:rPr>
          <w:sz w:val="24"/>
          <w:szCs w:val="24"/>
        </w:rPr>
      </w:pPr>
    </w:p>
    <w:p w14:paraId="24B8744B" w14:textId="77777777" w:rsidR="00122D2C" w:rsidRDefault="00122D2C" w:rsidP="003A249C">
      <w:pPr>
        <w:rPr>
          <w:sz w:val="24"/>
          <w:szCs w:val="24"/>
        </w:rPr>
      </w:pPr>
    </w:p>
    <w:p w14:paraId="12478879" w14:textId="77777777" w:rsidR="00122D2C" w:rsidRDefault="00122D2C" w:rsidP="003A249C">
      <w:pPr>
        <w:rPr>
          <w:sz w:val="24"/>
          <w:szCs w:val="24"/>
        </w:rPr>
      </w:pPr>
    </w:p>
    <w:p w14:paraId="2AFC3770" w14:textId="77777777" w:rsidR="00122D2C" w:rsidRDefault="00122D2C" w:rsidP="003A249C">
      <w:pPr>
        <w:rPr>
          <w:sz w:val="24"/>
          <w:szCs w:val="24"/>
        </w:rPr>
      </w:pPr>
    </w:p>
    <w:p w14:paraId="444BE190" w14:textId="734328E5" w:rsidR="00077F48" w:rsidRPr="003A249C" w:rsidRDefault="00000000" w:rsidP="003A249C">
      <w:pPr>
        <w:rPr>
          <w:sz w:val="24"/>
          <w:szCs w:val="24"/>
        </w:rPr>
      </w:pPr>
      <w:r w:rsidRPr="00875C81">
        <w:rPr>
          <w:sz w:val="24"/>
          <w:szCs w:val="24"/>
        </w:rPr>
        <w:t>Data</w:t>
      </w:r>
      <w:r w:rsidR="00122D2C">
        <w:rPr>
          <w:sz w:val="24"/>
          <w:szCs w:val="24"/>
        </w:rPr>
        <w:t xml:space="preserve"> aktualizacji</w:t>
      </w:r>
      <w:r w:rsidRPr="00875C81">
        <w:rPr>
          <w:sz w:val="24"/>
          <w:szCs w:val="24"/>
        </w:rPr>
        <w:t xml:space="preserve">: </w:t>
      </w:r>
      <w:r w:rsidR="0046137E" w:rsidRPr="00875C81">
        <w:rPr>
          <w:sz w:val="24"/>
          <w:szCs w:val="24"/>
        </w:rPr>
        <w:t>26.06.2026 r.</w:t>
      </w:r>
    </w:p>
    <w:p w14:paraId="2E19345E" w14:textId="77777777" w:rsidR="00077F48" w:rsidRPr="003A249C" w:rsidRDefault="00000000" w:rsidP="003A249C">
      <w:pPr>
        <w:rPr>
          <w:sz w:val="24"/>
          <w:szCs w:val="24"/>
        </w:rPr>
      </w:pPr>
      <w:r w:rsidRPr="003A249C">
        <w:rPr>
          <w:sz w:val="24"/>
          <w:szCs w:val="24"/>
        </w:rPr>
        <w:br w:type="page"/>
      </w:r>
    </w:p>
    <w:p w14:paraId="17FAD8EF" w14:textId="77777777" w:rsidR="00077F48" w:rsidRPr="006D728C" w:rsidRDefault="00000000" w:rsidP="003A249C">
      <w:pPr>
        <w:pStyle w:val="Nagwek1"/>
        <w:jc w:val="both"/>
        <w:rPr>
          <w:color w:val="auto"/>
          <w:sz w:val="24"/>
          <w:szCs w:val="24"/>
        </w:rPr>
      </w:pPr>
      <w:r w:rsidRPr="006D728C">
        <w:rPr>
          <w:color w:val="auto"/>
          <w:sz w:val="24"/>
          <w:szCs w:val="24"/>
        </w:rPr>
        <w:lastRenderedPageBreak/>
        <w:t>ZAŁĄCZNIK NR 1 – SKRÓCONA WERSJA STANDARDÓW DLA MAŁOLETNICH</w:t>
      </w:r>
    </w:p>
    <w:p w14:paraId="0D611A0D" w14:textId="77777777" w:rsidR="00077F48" w:rsidRDefault="00000000" w:rsidP="003A249C">
      <w:pPr>
        <w:pStyle w:val="Nagwek2"/>
        <w:jc w:val="both"/>
        <w:rPr>
          <w:rFonts w:ascii="Arial" w:hAnsi="Arial" w:cs="Arial"/>
          <w:color w:val="auto"/>
          <w:szCs w:val="24"/>
        </w:rPr>
      </w:pPr>
      <w:r w:rsidRPr="006D728C">
        <w:rPr>
          <w:rFonts w:ascii="Arial" w:hAnsi="Arial" w:cs="Arial"/>
          <w:color w:val="auto"/>
          <w:szCs w:val="24"/>
        </w:rPr>
        <w:t>„W Dop Med Centrum Zdrowia masz prawo czuć się bezpiecznie”</w:t>
      </w:r>
    </w:p>
    <w:p w14:paraId="76368C3A" w14:textId="77777777" w:rsidR="006D728C" w:rsidRPr="006D728C" w:rsidRDefault="006D728C" w:rsidP="006D728C"/>
    <w:p w14:paraId="6131144D" w14:textId="77777777" w:rsidR="00077F48" w:rsidRPr="006D728C" w:rsidRDefault="00000000" w:rsidP="003A249C">
      <w:pPr>
        <w:spacing w:after="100"/>
        <w:jc w:val="both"/>
        <w:rPr>
          <w:rFonts w:cs="Arial"/>
          <w:sz w:val="24"/>
          <w:szCs w:val="24"/>
        </w:rPr>
      </w:pPr>
      <w:r w:rsidRPr="006D728C">
        <w:rPr>
          <w:rFonts w:cs="Arial"/>
          <w:sz w:val="24"/>
          <w:szCs w:val="24"/>
        </w:rPr>
        <w:t>1. Masz prawo do szacunku.</w:t>
      </w:r>
    </w:p>
    <w:p w14:paraId="32E4B4ED" w14:textId="77777777" w:rsidR="00077F48" w:rsidRPr="006D728C" w:rsidRDefault="00000000" w:rsidP="003A249C">
      <w:pPr>
        <w:spacing w:after="100"/>
        <w:jc w:val="both"/>
        <w:rPr>
          <w:rFonts w:cs="Arial"/>
          <w:sz w:val="24"/>
          <w:szCs w:val="24"/>
        </w:rPr>
      </w:pPr>
      <w:r w:rsidRPr="006D728C">
        <w:rPr>
          <w:rFonts w:cs="Arial"/>
          <w:sz w:val="24"/>
          <w:szCs w:val="24"/>
        </w:rPr>
        <w:t>2. Masz prawo powiedzieć, że czegoś się boisz albo czegoś nie rozumiesz.</w:t>
      </w:r>
    </w:p>
    <w:p w14:paraId="0AFDB19B" w14:textId="77777777" w:rsidR="00077F48" w:rsidRPr="006D728C" w:rsidRDefault="00000000" w:rsidP="003A249C">
      <w:pPr>
        <w:spacing w:after="100"/>
        <w:jc w:val="both"/>
        <w:rPr>
          <w:rFonts w:cs="Arial"/>
          <w:sz w:val="24"/>
          <w:szCs w:val="24"/>
        </w:rPr>
      </w:pPr>
      <w:r w:rsidRPr="006D728C">
        <w:rPr>
          <w:rFonts w:cs="Arial"/>
          <w:sz w:val="24"/>
          <w:szCs w:val="24"/>
        </w:rPr>
        <w:t>3. Możesz zadawać pytania dotyczące badania i leczenia.</w:t>
      </w:r>
    </w:p>
    <w:p w14:paraId="4193420D" w14:textId="77777777" w:rsidR="00077F48" w:rsidRPr="006D728C" w:rsidRDefault="00000000" w:rsidP="003A249C">
      <w:pPr>
        <w:spacing w:after="100"/>
        <w:jc w:val="both"/>
        <w:rPr>
          <w:rFonts w:cs="Arial"/>
          <w:sz w:val="24"/>
          <w:szCs w:val="24"/>
        </w:rPr>
      </w:pPr>
      <w:r w:rsidRPr="006D728C">
        <w:rPr>
          <w:rFonts w:cs="Arial"/>
          <w:sz w:val="24"/>
          <w:szCs w:val="24"/>
        </w:rPr>
        <w:t>4. Personel powinien wyjaśnić Ci, co będzie robił podczas badania lub zabiegu – odpowiednio do Twojego wieku.</w:t>
      </w:r>
    </w:p>
    <w:p w14:paraId="4959D626" w14:textId="77777777" w:rsidR="00077F48" w:rsidRPr="006D728C" w:rsidRDefault="00000000" w:rsidP="003A249C">
      <w:pPr>
        <w:spacing w:after="100"/>
        <w:jc w:val="both"/>
        <w:rPr>
          <w:rFonts w:cs="Arial"/>
          <w:sz w:val="24"/>
          <w:szCs w:val="24"/>
        </w:rPr>
      </w:pPr>
      <w:r w:rsidRPr="006D728C">
        <w:rPr>
          <w:rFonts w:cs="Arial"/>
          <w:sz w:val="24"/>
          <w:szCs w:val="24"/>
        </w:rPr>
        <w:t>5. Twoje ciało i Twoja prywatność są ważne.</w:t>
      </w:r>
    </w:p>
    <w:p w14:paraId="16793916" w14:textId="77777777" w:rsidR="00077F48" w:rsidRPr="006D728C" w:rsidRDefault="00000000" w:rsidP="003A249C">
      <w:pPr>
        <w:spacing w:after="100"/>
        <w:jc w:val="both"/>
        <w:rPr>
          <w:rFonts w:cs="Arial"/>
          <w:sz w:val="24"/>
          <w:szCs w:val="24"/>
        </w:rPr>
      </w:pPr>
      <w:r w:rsidRPr="006D728C">
        <w:rPr>
          <w:rFonts w:cs="Arial"/>
          <w:sz w:val="24"/>
          <w:szCs w:val="24"/>
        </w:rPr>
        <w:t>6. Nikt z personelu nie może Cię bić, wyśmiewać, obrażać, straszyć ani poniżać.</w:t>
      </w:r>
    </w:p>
    <w:p w14:paraId="438FCD32" w14:textId="77777777" w:rsidR="00077F48" w:rsidRPr="006D728C" w:rsidRDefault="00000000" w:rsidP="003A249C">
      <w:pPr>
        <w:spacing w:after="100"/>
        <w:jc w:val="both"/>
        <w:rPr>
          <w:rFonts w:cs="Arial"/>
          <w:sz w:val="24"/>
          <w:szCs w:val="24"/>
        </w:rPr>
      </w:pPr>
      <w:r w:rsidRPr="006D728C">
        <w:rPr>
          <w:rFonts w:cs="Arial"/>
          <w:sz w:val="24"/>
          <w:szCs w:val="24"/>
        </w:rPr>
        <w:t>7. Nikt nie może dotykać Cię w sposób, który nie jest potrzebny do udzielenia Ci pomocy medycznej.</w:t>
      </w:r>
    </w:p>
    <w:p w14:paraId="7EBFC696" w14:textId="77777777" w:rsidR="00077F48" w:rsidRPr="006D728C" w:rsidRDefault="00000000" w:rsidP="003A249C">
      <w:pPr>
        <w:spacing w:after="100"/>
        <w:jc w:val="both"/>
        <w:rPr>
          <w:rFonts w:cs="Arial"/>
          <w:sz w:val="24"/>
          <w:szCs w:val="24"/>
        </w:rPr>
      </w:pPr>
      <w:r w:rsidRPr="006D728C">
        <w:rPr>
          <w:rFonts w:cs="Arial"/>
          <w:sz w:val="24"/>
          <w:szCs w:val="24"/>
        </w:rPr>
        <w:t>8. Jeśli coś Cię niepokoi, możesz powiedzieć o tym lekarzowi, pielęgniarce, rejestratorce lub innej osobie dorosłej, której ufasz.</w:t>
      </w:r>
    </w:p>
    <w:p w14:paraId="1E325704" w14:textId="77777777" w:rsidR="00077F48" w:rsidRPr="006D728C" w:rsidRDefault="00000000" w:rsidP="003A249C">
      <w:pPr>
        <w:spacing w:after="100"/>
        <w:jc w:val="both"/>
        <w:rPr>
          <w:rFonts w:cs="Arial"/>
          <w:sz w:val="24"/>
          <w:szCs w:val="24"/>
        </w:rPr>
      </w:pPr>
      <w:r w:rsidRPr="006D728C">
        <w:rPr>
          <w:rFonts w:cs="Arial"/>
          <w:sz w:val="24"/>
          <w:szCs w:val="24"/>
        </w:rPr>
        <w:t>9. Jeśli ktoś Cię krzywdzi, powiedz o tym. To nie jest Twoja wina.</w:t>
      </w:r>
    </w:p>
    <w:p w14:paraId="0C40E4EF" w14:textId="77777777" w:rsidR="00077F48" w:rsidRDefault="00000000" w:rsidP="003A249C">
      <w:pPr>
        <w:spacing w:after="100"/>
        <w:jc w:val="both"/>
        <w:rPr>
          <w:rFonts w:cs="Arial"/>
          <w:sz w:val="24"/>
          <w:szCs w:val="24"/>
        </w:rPr>
      </w:pPr>
      <w:r w:rsidRPr="006D728C">
        <w:rPr>
          <w:rFonts w:cs="Arial"/>
          <w:sz w:val="24"/>
          <w:szCs w:val="24"/>
        </w:rPr>
        <w:t>10. Jeśli nie możesz powiedzieć o tym samodzielnie, możesz poprosić o pomoc osobę, której ufasz.</w:t>
      </w:r>
    </w:p>
    <w:p w14:paraId="308BF4ED" w14:textId="77777777" w:rsidR="006D728C" w:rsidRPr="006D728C" w:rsidRDefault="006D728C" w:rsidP="003A249C">
      <w:pPr>
        <w:spacing w:after="100"/>
        <w:jc w:val="both"/>
        <w:rPr>
          <w:rFonts w:cs="Arial"/>
          <w:sz w:val="24"/>
          <w:szCs w:val="24"/>
        </w:rPr>
      </w:pPr>
    </w:p>
    <w:p w14:paraId="309B6C4F" w14:textId="77777777" w:rsidR="00077F48" w:rsidRPr="006D728C" w:rsidRDefault="00000000" w:rsidP="003A249C">
      <w:pPr>
        <w:spacing w:after="100"/>
        <w:jc w:val="both"/>
        <w:rPr>
          <w:rFonts w:cs="Arial"/>
          <w:b/>
          <w:bCs/>
          <w:sz w:val="24"/>
          <w:szCs w:val="24"/>
        </w:rPr>
      </w:pPr>
      <w:r w:rsidRPr="006D728C">
        <w:rPr>
          <w:rFonts w:cs="Arial"/>
          <w:b/>
          <w:bCs/>
          <w:sz w:val="24"/>
          <w:szCs w:val="24"/>
        </w:rPr>
        <w:t>Masz prawo do bezpieczeństwa, szacunku i pomocy.</w:t>
      </w:r>
    </w:p>
    <w:p w14:paraId="5596D11D" w14:textId="77777777" w:rsidR="00077F48" w:rsidRPr="003A249C" w:rsidRDefault="00000000" w:rsidP="003A249C">
      <w:pPr>
        <w:jc w:val="both"/>
        <w:rPr>
          <w:sz w:val="24"/>
          <w:szCs w:val="24"/>
        </w:rPr>
      </w:pPr>
      <w:r w:rsidRPr="003A249C">
        <w:rPr>
          <w:sz w:val="24"/>
          <w:szCs w:val="24"/>
        </w:rPr>
        <w:br w:type="page"/>
      </w:r>
    </w:p>
    <w:p w14:paraId="15E12B24" w14:textId="77777777" w:rsidR="00077F48" w:rsidRPr="006D728C" w:rsidRDefault="00000000" w:rsidP="003A249C">
      <w:pPr>
        <w:pStyle w:val="Nagwek1"/>
        <w:jc w:val="both"/>
        <w:rPr>
          <w:color w:val="auto"/>
          <w:sz w:val="24"/>
          <w:szCs w:val="24"/>
        </w:rPr>
      </w:pPr>
      <w:r w:rsidRPr="006D728C">
        <w:rPr>
          <w:color w:val="auto"/>
          <w:sz w:val="24"/>
          <w:szCs w:val="24"/>
        </w:rPr>
        <w:lastRenderedPageBreak/>
        <w:t>ZAŁĄCZNIK NR 2 – FORMULARZ ZGŁOSZENIA PODEJRZENIA KRZYWDZENIA MAŁOLETNIEGO</w:t>
      </w:r>
    </w:p>
    <w:p w14:paraId="644B9C5A" w14:textId="77777777" w:rsidR="0046137E" w:rsidRDefault="0046137E" w:rsidP="003A249C">
      <w:pPr>
        <w:spacing w:after="100"/>
        <w:jc w:val="both"/>
        <w:rPr>
          <w:sz w:val="24"/>
          <w:szCs w:val="24"/>
        </w:rPr>
      </w:pPr>
    </w:p>
    <w:p w14:paraId="7A40C33D" w14:textId="5ACF786C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Data zgłoszenia: ................................................................</w:t>
      </w:r>
    </w:p>
    <w:p w14:paraId="218F0016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Osoba zgłaszająca: .................................................................</w:t>
      </w:r>
    </w:p>
    <w:p w14:paraId="06030877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Stanowisko / sposób kontaktu: ....................................................</w:t>
      </w:r>
    </w:p>
    <w:p w14:paraId="3D6860BF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Dane małoletniego: .................................................................</w:t>
      </w:r>
    </w:p>
    <w:p w14:paraId="68545CF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Opis zdarzenia / podejrzenia:</w:t>
      </w:r>
    </w:p>
    <w:p w14:paraId="077F914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................................................................................................</w:t>
      </w:r>
    </w:p>
    <w:p w14:paraId="43F51BF2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................................................................................................</w:t>
      </w:r>
    </w:p>
    <w:p w14:paraId="2D3DF3DF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................................................................................................</w:t>
      </w:r>
    </w:p>
    <w:p w14:paraId="3CC18D80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Osoba podejrzewana o krzywdzenie: ................................................</w:t>
      </w:r>
    </w:p>
    <w:p w14:paraId="685E3905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Podjęte działania:</w:t>
      </w:r>
    </w:p>
    <w:p w14:paraId="01BE66A3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................................................................................................</w:t>
      </w:r>
    </w:p>
    <w:p w14:paraId="00742B53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................................................................................................</w:t>
      </w:r>
    </w:p>
    <w:p w14:paraId="03AEB3CC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Czy konieczne było zawiadomienie właściwych służb lub instytucji?</w:t>
      </w:r>
    </w:p>
    <w:p w14:paraId="60345CC3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☐ nie    ☐ tak – Policja    ☐ tak – prokuratura    ☐ tak – sąd opiekuńczy</w:t>
      </w:r>
    </w:p>
    <w:p w14:paraId="53D792BD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☐ tak – procedura „Niebieskie Karty”    ☐ inne: .................................</w:t>
      </w:r>
    </w:p>
    <w:p w14:paraId="53F9FCAE" w14:textId="77777777" w:rsidR="0046137E" w:rsidRDefault="0046137E" w:rsidP="003A249C">
      <w:pPr>
        <w:spacing w:after="100"/>
        <w:jc w:val="both"/>
        <w:rPr>
          <w:sz w:val="24"/>
          <w:szCs w:val="24"/>
        </w:rPr>
      </w:pPr>
    </w:p>
    <w:p w14:paraId="10255047" w14:textId="43BA0FB9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Osoba przyjmująca zgłoszenie: ....................................................</w:t>
      </w:r>
    </w:p>
    <w:p w14:paraId="028571B0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Podpis: ...............................................................................</w:t>
      </w:r>
    </w:p>
    <w:p w14:paraId="546721C3" w14:textId="77777777" w:rsidR="00077F48" w:rsidRPr="003A249C" w:rsidRDefault="00000000" w:rsidP="003A249C">
      <w:pPr>
        <w:jc w:val="both"/>
        <w:rPr>
          <w:sz w:val="24"/>
          <w:szCs w:val="24"/>
        </w:rPr>
      </w:pPr>
      <w:r w:rsidRPr="003A249C">
        <w:rPr>
          <w:sz w:val="24"/>
          <w:szCs w:val="24"/>
        </w:rPr>
        <w:br w:type="page"/>
      </w:r>
    </w:p>
    <w:p w14:paraId="138711DB" w14:textId="77777777" w:rsidR="00077F48" w:rsidRPr="006D728C" w:rsidRDefault="00000000" w:rsidP="003A249C">
      <w:pPr>
        <w:pStyle w:val="Nagwek1"/>
        <w:jc w:val="both"/>
        <w:rPr>
          <w:color w:val="auto"/>
          <w:sz w:val="24"/>
          <w:szCs w:val="24"/>
        </w:rPr>
      </w:pPr>
      <w:r w:rsidRPr="006D728C">
        <w:rPr>
          <w:color w:val="auto"/>
          <w:sz w:val="24"/>
          <w:szCs w:val="24"/>
        </w:rPr>
        <w:lastRenderedPageBreak/>
        <w:t>ZAŁĄCZNIK NR 3 – REJESTR ZDARZEŃ ZAGRAŻAJĄCYCH DOBRU MAŁOLETNIEGO</w:t>
      </w:r>
    </w:p>
    <w:p w14:paraId="422C73F7" w14:textId="77777777" w:rsidR="0046137E" w:rsidRDefault="0046137E" w:rsidP="003A249C">
      <w:pPr>
        <w:spacing w:after="100"/>
        <w:jc w:val="both"/>
        <w:rPr>
          <w:sz w:val="24"/>
          <w:szCs w:val="24"/>
        </w:rPr>
      </w:pPr>
    </w:p>
    <w:p w14:paraId="3FC4CB23" w14:textId="385F7C33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Rejestr przechowywany jest w sposób zapewniający poufność oraz ochronę danych osobowych.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134"/>
        <w:gridCol w:w="2752"/>
        <w:gridCol w:w="1557"/>
        <w:gridCol w:w="1520"/>
        <w:gridCol w:w="1871"/>
      </w:tblGrid>
      <w:tr w:rsidR="00077F48" w:rsidRPr="003A249C" w14:paraId="7A532895" w14:textId="77777777" w:rsidTr="0046137E">
        <w:trPr>
          <w:jc w:val="center"/>
        </w:trPr>
        <w:tc>
          <w:tcPr>
            <w:tcW w:w="562" w:type="dxa"/>
          </w:tcPr>
          <w:p w14:paraId="7BB1C99D" w14:textId="77777777" w:rsidR="00077F48" w:rsidRPr="003A249C" w:rsidRDefault="00000000" w:rsidP="003A249C">
            <w:pPr>
              <w:jc w:val="both"/>
              <w:rPr>
                <w:sz w:val="24"/>
                <w:szCs w:val="24"/>
              </w:rPr>
            </w:pPr>
            <w:r w:rsidRPr="003A249C">
              <w:rPr>
                <w:sz w:val="24"/>
                <w:szCs w:val="24"/>
              </w:rPr>
              <w:t>Lp.</w:t>
            </w:r>
          </w:p>
        </w:tc>
        <w:tc>
          <w:tcPr>
            <w:tcW w:w="1134" w:type="dxa"/>
          </w:tcPr>
          <w:p w14:paraId="6E908C4F" w14:textId="77777777" w:rsidR="00077F48" w:rsidRPr="003A249C" w:rsidRDefault="00000000" w:rsidP="003A249C">
            <w:pPr>
              <w:jc w:val="both"/>
              <w:rPr>
                <w:sz w:val="24"/>
                <w:szCs w:val="24"/>
              </w:rPr>
            </w:pPr>
            <w:r w:rsidRPr="003A249C">
              <w:rPr>
                <w:sz w:val="24"/>
                <w:szCs w:val="24"/>
              </w:rPr>
              <w:t>Data</w:t>
            </w:r>
          </w:p>
        </w:tc>
        <w:tc>
          <w:tcPr>
            <w:tcW w:w="2752" w:type="dxa"/>
          </w:tcPr>
          <w:p w14:paraId="3A63B1B4" w14:textId="77777777" w:rsidR="00077F48" w:rsidRPr="003A249C" w:rsidRDefault="00000000" w:rsidP="003A249C">
            <w:pPr>
              <w:jc w:val="both"/>
              <w:rPr>
                <w:sz w:val="24"/>
                <w:szCs w:val="24"/>
              </w:rPr>
            </w:pPr>
            <w:r w:rsidRPr="003A249C">
              <w:rPr>
                <w:sz w:val="24"/>
                <w:szCs w:val="24"/>
              </w:rPr>
              <w:t>Rodzaj zdarzenia</w:t>
            </w:r>
          </w:p>
        </w:tc>
        <w:tc>
          <w:tcPr>
            <w:tcW w:w="1557" w:type="dxa"/>
          </w:tcPr>
          <w:p w14:paraId="1DA51BBD" w14:textId="77777777" w:rsidR="00077F48" w:rsidRPr="003A249C" w:rsidRDefault="00000000" w:rsidP="003A249C">
            <w:pPr>
              <w:jc w:val="both"/>
              <w:rPr>
                <w:sz w:val="24"/>
                <w:szCs w:val="24"/>
              </w:rPr>
            </w:pPr>
            <w:r w:rsidRPr="003A249C">
              <w:rPr>
                <w:sz w:val="24"/>
                <w:szCs w:val="24"/>
              </w:rPr>
              <w:t>Osoba zgłaszająca</w:t>
            </w:r>
          </w:p>
        </w:tc>
        <w:tc>
          <w:tcPr>
            <w:tcW w:w="1520" w:type="dxa"/>
          </w:tcPr>
          <w:p w14:paraId="6225D0DD" w14:textId="77777777" w:rsidR="00077F48" w:rsidRPr="003A249C" w:rsidRDefault="00000000" w:rsidP="003A249C">
            <w:pPr>
              <w:jc w:val="both"/>
              <w:rPr>
                <w:sz w:val="24"/>
                <w:szCs w:val="24"/>
              </w:rPr>
            </w:pPr>
            <w:r w:rsidRPr="003A249C">
              <w:rPr>
                <w:sz w:val="24"/>
                <w:szCs w:val="24"/>
              </w:rPr>
              <w:t>Podjęte działania</w:t>
            </w:r>
          </w:p>
        </w:tc>
        <w:tc>
          <w:tcPr>
            <w:tcW w:w="1871" w:type="dxa"/>
          </w:tcPr>
          <w:p w14:paraId="5FCA98C2" w14:textId="77777777" w:rsidR="00077F48" w:rsidRPr="003A249C" w:rsidRDefault="00000000" w:rsidP="003A249C">
            <w:pPr>
              <w:jc w:val="both"/>
              <w:rPr>
                <w:sz w:val="24"/>
                <w:szCs w:val="24"/>
              </w:rPr>
            </w:pPr>
            <w:r w:rsidRPr="003A249C">
              <w:rPr>
                <w:sz w:val="24"/>
                <w:szCs w:val="24"/>
              </w:rPr>
              <w:t>Osoba odpowiedzialna</w:t>
            </w:r>
          </w:p>
        </w:tc>
      </w:tr>
      <w:tr w:rsidR="00077F48" w:rsidRPr="003A249C" w14:paraId="31F38AFB" w14:textId="77777777" w:rsidTr="0046137E">
        <w:trPr>
          <w:jc w:val="center"/>
        </w:trPr>
        <w:tc>
          <w:tcPr>
            <w:tcW w:w="562" w:type="dxa"/>
            <w:vAlign w:val="center"/>
          </w:tcPr>
          <w:p w14:paraId="6348E1B9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E087150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24EFF49D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2487E9E7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0D25059C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6054D81C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</w:tr>
      <w:tr w:rsidR="00077F48" w:rsidRPr="003A249C" w14:paraId="5D2510B4" w14:textId="77777777" w:rsidTr="0046137E">
        <w:trPr>
          <w:jc w:val="center"/>
        </w:trPr>
        <w:tc>
          <w:tcPr>
            <w:tcW w:w="562" w:type="dxa"/>
            <w:vAlign w:val="center"/>
          </w:tcPr>
          <w:p w14:paraId="67278CBB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34EE20F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34434A84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148E878B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3AF28DF4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063C94CC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</w:tr>
      <w:tr w:rsidR="00077F48" w:rsidRPr="003A249C" w14:paraId="17C06C68" w14:textId="77777777" w:rsidTr="0046137E">
        <w:trPr>
          <w:jc w:val="center"/>
        </w:trPr>
        <w:tc>
          <w:tcPr>
            <w:tcW w:w="562" w:type="dxa"/>
            <w:vAlign w:val="center"/>
          </w:tcPr>
          <w:p w14:paraId="71FEA4E0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1081D42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3F575ECB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15DC6837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4396D0FC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0BDC2692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</w:tr>
      <w:tr w:rsidR="00077F48" w:rsidRPr="003A249C" w14:paraId="45342829" w14:textId="77777777" w:rsidTr="0046137E">
        <w:trPr>
          <w:jc w:val="center"/>
        </w:trPr>
        <w:tc>
          <w:tcPr>
            <w:tcW w:w="562" w:type="dxa"/>
            <w:vAlign w:val="center"/>
          </w:tcPr>
          <w:p w14:paraId="4C0BA28E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567F414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300BA2F2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4976E52C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714298DB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22EEFB87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</w:tr>
      <w:tr w:rsidR="00077F48" w:rsidRPr="003A249C" w14:paraId="5871B6F8" w14:textId="77777777" w:rsidTr="0046137E">
        <w:trPr>
          <w:jc w:val="center"/>
        </w:trPr>
        <w:tc>
          <w:tcPr>
            <w:tcW w:w="562" w:type="dxa"/>
            <w:vAlign w:val="center"/>
          </w:tcPr>
          <w:p w14:paraId="7CF5769F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D4A7C5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4C353411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301B41A0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20B15B9D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4F144A42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</w:tr>
      <w:tr w:rsidR="00077F48" w:rsidRPr="003A249C" w14:paraId="26FF81CB" w14:textId="77777777" w:rsidTr="0046137E">
        <w:trPr>
          <w:jc w:val="center"/>
        </w:trPr>
        <w:tc>
          <w:tcPr>
            <w:tcW w:w="562" w:type="dxa"/>
            <w:vAlign w:val="center"/>
          </w:tcPr>
          <w:p w14:paraId="1D851EA3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6F52530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55A07156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0728D45A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44672795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44666362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</w:tr>
      <w:tr w:rsidR="00077F48" w:rsidRPr="003A249C" w14:paraId="7E22BE4A" w14:textId="77777777" w:rsidTr="0046137E">
        <w:trPr>
          <w:jc w:val="center"/>
        </w:trPr>
        <w:tc>
          <w:tcPr>
            <w:tcW w:w="562" w:type="dxa"/>
            <w:vAlign w:val="center"/>
          </w:tcPr>
          <w:p w14:paraId="3322FE65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08644A0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14:paraId="1A03A976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1988C699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2F378DEF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014CE611" w14:textId="77777777" w:rsidR="00077F48" w:rsidRPr="003A249C" w:rsidRDefault="00077F48" w:rsidP="003A249C">
            <w:pPr>
              <w:jc w:val="both"/>
              <w:rPr>
                <w:sz w:val="24"/>
                <w:szCs w:val="24"/>
              </w:rPr>
            </w:pPr>
          </w:p>
        </w:tc>
      </w:tr>
    </w:tbl>
    <w:p w14:paraId="15EB0BDB" w14:textId="77777777" w:rsidR="00077F48" w:rsidRPr="003A249C" w:rsidRDefault="00000000" w:rsidP="003A249C">
      <w:pPr>
        <w:jc w:val="both"/>
        <w:rPr>
          <w:sz w:val="24"/>
          <w:szCs w:val="24"/>
        </w:rPr>
      </w:pPr>
      <w:r w:rsidRPr="003A249C">
        <w:rPr>
          <w:sz w:val="24"/>
          <w:szCs w:val="24"/>
        </w:rPr>
        <w:br w:type="page"/>
      </w:r>
    </w:p>
    <w:p w14:paraId="75329005" w14:textId="77777777" w:rsidR="00077F48" w:rsidRPr="006D728C" w:rsidRDefault="00000000" w:rsidP="003A249C">
      <w:pPr>
        <w:pStyle w:val="Nagwek1"/>
        <w:jc w:val="both"/>
        <w:rPr>
          <w:color w:val="auto"/>
          <w:sz w:val="24"/>
          <w:szCs w:val="24"/>
        </w:rPr>
      </w:pPr>
      <w:r w:rsidRPr="006D728C">
        <w:rPr>
          <w:color w:val="auto"/>
          <w:sz w:val="24"/>
          <w:szCs w:val="24"/>
        </w:rPr>
        <w:lastRenderedPageBreak/>
        <w:t>ZAŁĄCZNIK NR 4 – OŚWIADCZENIE O ZAPOZNANIU SIĘ ZE STANDARDAMI</w:t>
      </w:r>
    </w:p>
    <w:p w14:paraId="12D53350" w14:textId="77777777" w:rsidR="0046137E" w:rsidRDefault="0046137E" w:rsidP="003A249C">
      <w:pPr>
        <w:spacing w:after="100"/>
        <w:jc w:val="both"/>
        <w:rPr>
          <w:sz w:val="24"/>
          <w:szCs w:val="24"/>
        </w:rPr>
      </w:pPr>
    </w:p>
    <w:p w14:paraId="2FCC0A40" w14:textId="724316F9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Ja, niżej podpisany/a: ................................................................</w:t>
      </w:r>
    </w:p>
    <w:p w14:paraId="5D19DA37" w14:textId="77777777" w:rsidR="0046137E" w:rsidRDefault="0046137E" w:rsidP="003A249C">
      <w:pPr>
        <w:spacing w:after="100"/>
        <w:jc w:val="both"/>
        <w:rPr>
          <w:sz w:val="24"/>
          <w:szCs w:val="24"/>
        </w:rPr>
      </w:pPr>
    </w:p>
    <w:p w14:paraId="41B20B99" w14:textId="181E4A6C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Stanowisko / funkcja: ..............................................................</w:t>
      </w:r>
    </w:p>
    <w:p w14:paraId="68051464" w14:textId="77777777" w:rsidR="0046137E" w:rsidRDefault="0046137E" w:rsidP="003A249C">
      <w:pPr>
        <w:spacing w:after="100"/>
        <w:jc w:val="both"/>
        <w:rPr>
          <w:sz w:val="24"/>
          <w:szCs w:val="24"/>
        </w:rPr>
      </w:pPr>
    </w:p>
    <w:p w14:paraId="6673B7F5" w14:textId="7094942F" w:rsidR="00077F48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oświadczam, że zapoznałem/am się ze Standardami Ochrony Małoletnich obowiązującymi w Dop Med Centrum Zdrowia oraz zobowiązuję się do ich przestrzegania.</w:t>
      </w:r>
    </w:p>
    <w:p w14:paraId="69FC8A6C" w14:textId="77777777" w:rsidR="0046137E" w:rsidRPr="003A249C" w:rsidRDefault="0046137E" w:rsidP="003A249C">
      <w:pPr>
        <w:spacing w:after="100"/>
        <w:jc w:val="both"/>
        <w:rPr>
          <w:sz w:val="24"/>
          <w:szCs w:val="24"/>
        </w:rPr>
      </w:pPr>
    </w:p>
    <w:p w14:paraId="006527DF" w14:textId="77777777" w:rsidR="00077F48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Data: ....................................</w:t>
      </w:r>
    </w:p>
    <w:p w14:paraId="64EB14C0" w14:textId="77777777" w:rsidR="0046137E" w:rsidRPr="003A249C" w:rsidRDefault="0046137E" w:rsidP="003A249C">
      <w:pPr>
        <w:spacing w:after="100"/>
        <w:jc w:val="both"/>
        <w:rPr>
          <w:sz w:val="24"/>
          <w:szCs w:val="24"/>
        </w:rPr>
      </w:pPr>
    </w:p>
    <w:p w14:paraId="43B73EC6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Podpis: .................................................................</w:t>
      </w:r>
    </w:p>
    <w:p w14:paraId="67F00493" w14:textId="77777777" w:rsidR="00077F48" w:rsidRPr="003A249C" w:rsidRDefault="00000000" w:rsidP="003A249C">
      <w:pPr>
        <w:jc w:val="both"/>
        <w:rPr>
          <w:sz w:val="24"/>
          <w:szCs w:val="24"/>
        </w:rPr>
      </w:pPr>
      <w:r w:rsidRPr="003A249C">
        <w:rPr>
          <w:sz w:val="24"/>
          <w:szCs w:val="24"/>
        </w:rPr>
        <w:br w:type="page"/>
      </w:r>
    </w:p>
    <w:p w14:paraId="7DEC7109" w14:textId="77777777" w:rsidR="00077F48" w:rsidRPr="006D728C" w:rsidRDefault="00000000" w:rsidP="003A249C">
      <w:pPr>
        <w:pStyle w:val="Nagwek1"/>
        <w:jc w:val="both"/>
        <w:rPr>
          <w:color w:val="auto"/>
          <w:sz w:val="24"/>
          <w:szCs w:val="24"/>
        </w:rPr>
      </w:pPr>
      <w:r w:rsidRPr="006D728C">
        <w:rPr>
          <w:color w:val="auto"/>
          <w:sz w:val="24"/>
          <w:szCs w:val="24"/>
        </w:rPr>
        <w:lastRenderedPageBreak/>
        <w:t>ZAŁĄCZNIK NR 5 – KARTA MONITOROWANIA STOSOWANIA STANDARDÓW</w:t>
      </w:r>
    </w:p>
    <w:p w14:paraId="5EFE406C" w14:textId="77777777" w:rsidR="00DB5658" w:rsidRDefault="00DB5658" w:rsidP="003A249C">
      <w:pPr>
        <w:spacing w:after="100"/>
        <w:jc w:val="both"/>
        <w:rPr>
          <w:sz w:val="24"/>
          <w:szCs w:val="24"/>
        </w:rPr>
      </w:pPr>
    </w:p>
    <w:p w14:paraId="72B96D36" w14:textId="1E1D241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Data oceny: ............................................................</w:t>
      </w:r>
    </w:p>
    <w:p w14:paraId="4E9FB610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Osoba dokonująca oceny: .............................................</w:t>
      </w:r>
    </w:p>
    <w:p w14:paraId="53419C7D" w14:textId="77777777" w:rsidR="00DB5658" w:rsidRDefault="00DB5658" w:rsidP="003A249C">
      <w:pPr>
        <w:spacing w:after="100"/>
        <w:jc w:val="both"/>
        <w:rPr>
          <w:sz w:val="24"/>
          <w:szCs w:val="24"/>
        </w:rPr>
      </w:pPr>
    </w:p>
    <w:p w14:paraId="601870FB" w14:textId="5AFA66AB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1. Czy personel zna Standardy?    ☐ tak    ☐ częściowo    ☐ nie</w:t>
      </w:r>
    </w:p>
    <w:p w14:paraId="24B33FFA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2. Czy personel wie, komu zgłaszać podejrzenie krzywdzenia?    ☐ tak    ☐ nie</w:t>
      </w:r>
    </w:p>
    <w:p w14:paraId="0BAA17CA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3. Czy Standardy są dostępne dla rodziców i małoletnich?    ☐ tak    ☐ nie</w:t>
      </w:r>
    </w:p>
    <w:p w14:paraId="175F5C2E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4. Czy skrócona wersja jest dostępna dla dzieci?    ☐ tak    ☐ nie</w:t>
      </w:r>
    </w:p>
    <w:p w14:paraId="4060023D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5. Czy w okresie objętym oceną odnotowano zgłoszenia dotyczące krzywdzenia?    ☐ nie    ☐ tak</w:t>
      </w:r>
    </w:p>
    <w:p w14:paraId="3E42BA79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Jeżeli tak, liczba zgłoszeń: ................</w:t>
      </w:r>
    </w:p>
    <w:p w14:paraId="20F88568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6. Czy konieczna jest aktualizacja Standardów?    ☐ nie    ☐ tak</w:t>
      </w:r>
    </w:p>
    <w:p w14:paraId="5B904110" w14:textId="77777777" w:rsidR="00DB5658" w:rsidRDefault="00DB5658" w:rsidP="003A249C">
      <w:pPr>
        <w:spacing w:after="100"/>
        <w:jc w:val="both"/>
        <w:rPr>
          <w:sz w:val="24"/>
          <w:szCs w:val="24"/>
        </w:rPr>
      </w:pPr>
    </w:p>
    <w:p w14:paraId="7922AB43" w14:textId="171D569B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Uwagi:</w:t>
      </w:r>
    </w:p>
    <w:p w14:paraId="42112A4B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................................................................................................</w:t>
      </w:r>
    </w:p>
    <w:p w14:paraId="279049F4" w14:textId="77777777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................................................................................................</w:t>
      </w:r>
    </w:p>
    <w:p w14:paraId="186ECBA4" w14:textId="77777777" w:rsidR="00DB5658" w:rsidRDefault="00DB5658" w:rsidP="003A249C">
      <w:pPr>
        <w:spacing w:after="100"/>
        <w:jc w:val="both"/>
        <w:rPr>
          <w:sz w:val="24"/>
          <w:szCs w:val="24"/>
        </w:rPr>
      </w:pPr>
    </w:p>
    <w:p w14:paraId="72B4D996" w14:textId="77777777" w:rsidR="00DB5658" w:rsidRDefault="00DB5658" w:rsidP="003A249C">
      <w:pPr>
        <w:spacing w:after="100"/>
        <w:jc w:val="both"/>
        <w:rPr>
          <w:sz w:val="24"/>
          <w:szCs w:val="24"/>
        </w:rPr>
      </w:pPr>
    </w:p>
    <w:p w14:paraId="6571CCC9" w14:textId="6D87181C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Podpis osoby dokonującej oceny: ...........................................</w:t>
      </w:r>
    </w:p>
    <w:p w14:paraId="59CA2F3B" w14:textId="77777777" w:rsidR="00077F48" w:rsidRPr="003A249C" w:rsidRDefault="00000000" w:rsidP="003A249C">
      <w:pPr>
        <w:jc w:val="both"/>
        <w:rPr>
          <w:sz w:val="24"/>
          <w:szCs w:val="24"/>
        </w:rPr>
      </w:pPr>
      <w:r w:rsidRPr="003A249C">
        <w:rPr>
          <w:sz w:val="24"/>
          <w:szCs w:val="24"/>
        </w:rPr>
        <w:br w:type="page"/>
      </w:r>
    </w:p>
    <w:p w14:paraId="3C82E012" w14:textId="77777777" w:rsidR="00077F48" w:rsidRPr="006D728C" w:rsidRDefault="00000000" w:rsidP="003A249C">
      <w:pPr>
        <w:pStyle w:val="Nagwek1"/>
        <w:jc w:val="both"/>
        <w:rPr>
          <w:color w:val="auto"/>
          <w:sz w:val="24"/>
          <w:szCs w:val="24"/>
        </w:rPr>
      </w:pPr>
      <w:r w:rsidRPr="006D728C">
        <w:rPr>
          <w:color w:val="auto"/>
          <w:sz w:val="24"/>
          <w:szCs w:val="24"/>
        </w:rPr>
        <w:lastRenderedPageBreak/>
        <w:t>ZAŁĄCZNIK NR 6 – WYKAZ OSÓB ODPOWIEDZIALNYCH</w:t>
      </w:r>
    </w:p>
    <w:p w14:paraId="36EFAAB0" w14:textId="77777777" w:rsidR="00DB5658" w:rsidRDefault="00DB5658" w:rsidP="003A249C">
      <w:pPr>
        <w:spacing w:after="100"/>
        <w:jc w:val="both"/>
        <w:rPr>
          <w:sz w:val="24"/>
          <w:szCs w:val="24"/>
        </w:rPr>
      </w:pPr>
    </w:p>
    <w:p w14:paraId="03DAF320" w14:textId="3DBF09B0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Kierownik Przychodni</w:t>
      </w:r>
    </w:p>
    <w:p w14:paraId="01ADCB46" w14:textId="2D8CA62C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Osoba odpowiedzialna za </w:t>
      </w:r>
      <w:r w:rsidR="006D728C">
        <w:rPr>
          <w:sz w:val="24"/>
          <w:szCs w:val="24"/>
        </w:rPr>
        <w:t>Standardy Ochrony Małoletnich</w:t>
      </w:r>
    </w:p>
    <w:p w14:paraId="035BFC33" w14:textId="055F7E34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Telefon: </w:t>
      </w:r>
      <w:r w:rsidR="006D728C">
        <w:rPr>
          <w:sz w:val="24"/>
          <w:szCs w:val="24"/>
        </w:rPr>
        <w:t>455 500 674</w:t>
      </w:r>
    </w:p>
    <w:p w14:paraId="7AE6D3BE" w14:textId="02DF4BFF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E-mail: </w:t>
      </w:r>
      <w:r w:rsidR="006D728C">
        <w:rPr>
          <w:sz w:val="24"/>
          <w:szCs w:val="24"/>
        </w:rPr>
        <w:t>zarzad@dopmed.pl</w:t>
      </w:r>
    </w:p>
    <w:p w14:paraId="04561F19" w14:textId="2BDFCCEF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>Osoba zastępująca:</w:t>
      </w:r>
      <w:r w:rsidR="00DB5658">
        <w:rPr>
          <w:sz w:val="24"/>
          <w:szCs w:val="24"/>
        </w:rPr>
        <w:t xml:space="preserve"> obecny w przychodni</w:t>
      </w:r>
      <w:r w:rsidRPr="003A249C">
        <w:rPr>
          <w:sz w:val="24"/>
          <w:szCs w:val="24"/>
        </w:rPr>
        <w:t xml:space="preserve"> </w:t>
      </w:r>
      <w:r w:rsidR="006D728C">
        <w:rPr>
          <w:sz w:val="24"/>
          <w:szCs w:val="24"/>
        </w:rPr>
        <w:t>pracownik punktu rejestracji</w:t>
      </w:r>
    </w:p>
    <w:p w14:paraId="76F3A8D1" w14:textId="2BA79FAE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Telefon: </w:t>
      </w:r>
      <w:r w:rsidR="006D728C">
        <w:rPr>
          <w:sz w:val="24"/>
          <w:szCs w:val="24"/>
        </w:rPr>
        <w:t xml:space="preserve">455 501 509 </w:t>
      </w:r>
    </w:p>
    <w:p w14:paraId="7CA0569A" w14:textId="13D9B61B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E-mail: </w:t>
      </w:r>
      <w:r w:rsidR="006D728C">
        <w:rPr>
          <w:sz w:val="24"/>
          <w:szCs w:val="24"/>
        </w:rPr>
        <w:t>rejestracja@dopmed.pl</w:t>
      </w:r>
    </w:p>
    <w:p w14:paraId="2E275BBD" w14:textId="29139DB4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Osoba odpowiedzialna za szkolenia personelu: </w:t>
      </w:r>
      <w:r w:rsidR="00122D2C">
        <w:rPr>
          <w:sz w:val="24"/>
          <w:szCs w:val="24"/>
        </w:rPr>
        <w:t>Kierownik Przychodni</w:t>
      </w:r>
    </w:p>
    <w:p w14:paraId="36F73D00" w14:textId="25D889BD" w:rsidR="00077F48" w:rsidRPr="003A249C" w:rsidRDefault="00000000" w:rsidP="003A249C">
      <w:pPr>
        <w:spacing w:after="100"/>
        <w:jc w:val="both"/>
        <w:rPr>
          <w:sz w:val="24"/>
          <w:szCs w:val="24"/>
        </w:rPr>
      </w:pPr>
      <w:r w:rsidRPr="003A249C">
        <w:rPr>
          <w:sz w:val="24"/>
          <w:szCs w:val="24"/>
        </w:rPr>
        <w:t xml:space="preserve">Osoba odpowiedzialna za dokumentację zgłoszeń: </w:t>
      </w:r>
      <w:r w:rsidR="00122D2C">
        <w:rPr>
          <w:sz w:val="24"/>
          <w:szCs w:val="24"/>
        </w:rPr>
        <w:t>Kierownik Przychodni</w:t>
      </w:r>
    </w:p>
    <w:sectPr w:rsidR="00077F48" w:rsidRPr="003A249C" w:rsidSect="00034616">
      <w:headerReference w:type="default" r:id="rId10"/>
      <w:footerReference w:type="default" r:id="rId11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2F80A" w14:textId="77777777" w:rsidR="005D4F78" w:rsidRDefault="005D4F78">
      <w:pPr>
        <w:spacing w:after="0" w:line="240" w:lineRule="auto"/>
      </w:pPr>
      <w:r>
        <w:separator/>
      </w:r>
    </w:p>
  </w:endnote>
  <w:endnote w:type="continuationSeparator" w:id="0">
    <w:p w14:paraId="2A212766" w14:textId="77777777" w:rsidR="005D4F78" w:rsidRDefault="005D4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2129728"/>
      <w:docPartObj>
        <w:docPartGallery w:val="Page Numbers (Bottom of Page)"/>
        <w:docPartUnique/>
      </w:docPartObj>
    </w:sdtPr>
    <w:sdtContent>
      <w:p w14:paraId="4A7C710F" w14:textId="1870E8F5" w:rsidR="00503994" w:rsidRDefault="0050399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931CCD4" w14:textId="77777777" w:rsidR="00503994" w:rsidRDefault="005039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C4798" w14:textId="77777777" w:rsidR="005D4F78" w:rsidRDefault="005D4F78">
      <w:pPr>
        <w:spacing w:after="0" w:line="240" w:lineRule="auto"/>
      </w:pPr>
      <w:r>
        <w:separator/>
      </w:r>
    </w:p>
  </w:footnote>
  <w:footnote w:type="continuationSeparator" w:id="0">
    <w:p w14:paraId="10F42D42" w14:textId="77777777" w:rsidR="005D4F78" w:rsidRDefault="005D4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2675" w14:textId="77777777" w:rsidR="00077F48" w:rsidRDefault="00000000">
    <w:pPr>
      <w:pStyle w:val="Nagwek"/>
      <w:jc w:val="center"/>
    </w:pPr>
    <w:r>
      <w:rPr>
        <w:sz w:val="16"/>
      </w:rPr>
      <w:t>Dop Med Centrum Zdrowia | Standardy Ochrony Małoletnich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4056FE"/>
    <w:multiLevelType w:val="hybridMultilevel"/>
    <w:tmpl w:val="556A1770"/>
    <w:lvl w:ilvl="0" w:tplc="474E0D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10B38"/>
    <w:multiLevelType w:val="hybridMultilevel"/>
    <w:tmpl w:val="5934B050"/>
    <w:lvl w:ilvl="0" w:tplc="3CA4E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E4204"/>
    <w:multiLevelType w:val="hybridMultilevel"/>
    <w:tmpl w:val="9C3C28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2879DD"/>
    <w:multiLevelType w:val="hybridMultilevel"/>
    <w:tmpl w:val="558C4BD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332665">
    <w:abstractNumId w:val="8"/>
  </w:num>
  <w:num w:numId="2" w16cid:durableId="1003163428">
    <w:abstractNumId w:val="6"/>
  </w:num>
  <w:num w:numId="3" w16cid:durableId="1743334342">
    <w:abstractNumId w:val="5"/>
  </w:num>
  <w:num w:numId="4" w16cid:durableId="36051488">
    <w:abstractNumId w:val="4"/>
  </w:num>
  <w:num w:numId="5" w16cid:durableId="184488068">
    <w:abstractNumId w:val="7"/>
  </w:num>
  <w:num w:numId="6" w16cid:durableId="2127502021">
    <w:abstractNumId w:val="3"/>
  </w:num>
  <w:num w:numId="7" w16cid:durableId="1708989131">
    <w:abstractNumId w:val="2"/>
  </w:num>
  <w:num w:numId="8" w16cid:durableId="1070619341">
    <w:abstractNumId w:val="1"/>
  </w:num>
  <w:num w:numId="9" w16cid:durableId="622856423">
    <w:abstractNumId w:val="0"/>
  </w:num>
  <w:num w:numId="10" w16cid:durableId="1912545732">
    <w:abstractNumId w:val="9"/>
  </w:num>
  <w:num w:numId="11" w16cid:durableId="1230389150">
    <w:abstractNumId w:val="11"/>
  </w:num>
  <w:num w:numId="12" w16cid:durableId="869564004">
    <w:abstractNumId w:val="10"/>
  </w:num>
  <w:num w:numId="13" w16cid:durableId="7055700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F48"/>
    <w:rsid w:val="001204A9"/>
    <w:rsid w:val="00122D2C"/>
    <w:rsid w:val="0015074B"/>
    <w:rsid w:val="001B5911"/>
    <w:rsid w:val="001D533B"/>
    <w:rsid w:val="001E6139"/>
    <w:rsid w:val="00276D68"/>
    <w:rsid w:val="0029639D"/>
    <w:rsid w:val="00326F90"/>
    <w:rsid w:val="003A249C"/>
    <w:rsid w:val="0046137E"/>
    <w:rsid w:val="00503994"/>
    <w:rsid w:val="00521145"/>
    <w:rsid w:val="005D4F78"/>
    <w:rsid w:val="0060247D"/>
    <w:rsid w:val="006B3D22"/>
    <w:rsid w:val="006C3769"/>
    <w:rsid w:val="006D728C"/>
    <w:rsid w:val="007326DB"/>
    <w:rsid w:val="00732EE2"/>
    <w:rsid w:val="007D44A5"/>
    <w:rsid w:val="00875C81"/>
    <w:rsid w:val="0094608C"/>
    <w:rsid w:val="00A71D6F"/>
    <w:rsid w:val="00AA1D8D"/>
    <w:rsid w:val="00AC626B"/>
    <w:rsid w:val="00AC72EC"/>
    <w:rsid w:val="00B47730"/>
    <w:rsid w:val="00C31AAC"/>
    <w:rsid w:val="00C872F9"/>
    <w:rsid w:val="00C926DC"/>
    <w:rsid w:val="00CB0664"/>
    <w:rsid w:val="00CD291B"/>
    <w:rsid w:val="00D47E7C"/>
    <w:rsid w:val="00DB5658"/>
    <w:rsid w:val="00DC6153"/>
    <w:rsid w:val="00EF1D1B"/>
    <w:rsid w:val="00F153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D35D36"/>
  <w14:defaultImageDpi w14:val="300"/>
  <w15:docId w15:val="{DBD90E53-AF7D-4A61-B730-FA744479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6D728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7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rzad@dopmed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opme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18</Pages>
  <Words>3717</Words>
  <Characters>22304</Characters>
  <Application>Microsoft Office Word</Application>
  <DocSecurity>0</DocSecurity>
  <Lines>185</Lines>
  <Paragraphs>51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21</cp:revision>
  <cp:lastPrinted>2026-08-11T15:48:00Z</cp:lastPrinted>
  <dcterms:created xsi:type="dcterms:W3CDTF">2026-08-10T14:03:00Z</dcterms:created>
  <dcterms:modified xsi:type="dcterms:W3CDTF">2026-08-11T16:09:00Z</dcterms:modified>
  <cp:category/>
</cp:coreProperties>
</file>